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CCB" w14:textId="63C89F11" w:rsidR="00C55DD0" w:rsidRPr="00E525A2" w:rsidRDefault="00424687" w:rsidP="00C55DD0">
      <w:pPr>
        <w:pStyle w:val="Title"/>
        <w:rPr>
          <w:color w:val="1E384C"/>
          <w:sz w:val="48"/>
          <w:szCs w:val="48"/>
        </w:rPr>
      </w:pPr>
      <w:r w:rsidRPr="00E525A2">
        <w:rPr>
          <w:color w:val="1E384C"/>
          <w:sz w:val="48"/>
          <w:szCs w:val="48"/>
        </w:rPr>
        <w:t>Solicitation for Applications</w:t>
      </w:r>
    </w:p>
    <w:p w14:paraId="5FB47F44" w14:textId="77777777" w:rsidR="00433E97" w:rsidRPr="00433E97" w:rsidRDefault="00433E97" w:rsidP="00433E97"/>
    <w:p w14:paraId="6E61D39E" w14:textId="77777777" w:rsidR="005E0275" w:rsidRDefault="00E525A2" w:rsidP="00E525A2">
      <w:pPr>
        <w:jc w:val="center"/>
      </w:pPr>
      <w:r>
        <w:rPr>
          <w:noProof/>
          <w:lang w:bidi="ar-SA"/>
        </w:rPr>
        <w:drawing>
          <wp:inline distT="0" distB="0" distL="0" distR="0" wp14:anchorId="38FAED07" wp14:editId="0D63EAF8">
            <wp:extent cx="4416552" cy="1655064"/>
            <wp:effectExtent l="0" t="0" r="0" b="0"/>
            <wp:docPr id="214259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3A0040D2" w14:textId="77777777" w:rsidR="002F4680" w:rsidRDefault="002F4680" w:rsidP="00131546">
      <w:pPr>
        <w:ind w:left="-90"/>
        <w:jc w:val="center"/>
        <w:rPr>
          <w:sz w:val="44"/>
          <w:szCs w:val="44"/>
        </w:rPr>
      </w:pPr>
      <w:r>
        <w:rPr>
          <w:sz w:val="44"/>
          <w:szCs w:val="44"/>
        </w:rPr>
        <w:t xml:space="preserve">Substance Abuse and Mental Health Services Administration's (SAMHSA) </w:t>
      </w:r>
    </w:p>
    <w:p w14:paraId="36C38BD6" w14:textId="0898C361" w:rsidR="002F4680" w:rsidRDefault="00131546" w:rsidP="00131546">
      <w:pPr>
        <w:ind w:left="-90"/>
        <w:jc w:val="center"/>
        <w:rPr>
          <w:sz w:val="44"/>
          <w:szCs w:val="44"/>
        </w:rPr>
      </w:pPr>
      <w:r w:rsidRPr="009D7922">
        <w:rPr>
          <w:sz w:val="44"/>
          <w:szCs w:val="44"/>
        </w:rPr>
        <w:t xml:space="preserve">GAINS CENTER'S CRIMINAL </w:t>
      </w:r>
      <w:r w:rsidR="00946C2A">
        <w:rPr>
          <w:sz w:val="44"/>
          <w:szCs w:val="44"/>
        </w:rPr>
        <w:t>JUSTICE</w:t>
      </w:r>
      <w:r w:rsidRPr="009D7922">
        <w:rPr>
          <w:sz w:val="44"/>
          <w:szCs w:val="44"/>
        </w:rPr>
        <w:t xml:space="preserve"> </w:t>
      </w:r>
    </w:p>
    <w:p w14:paraId="06D85887" w14:textId="6776B086" w:rsidR="00131546" w:rsidRDefault="001F53B8" w:rsidP="00131546">
      <w:pPr>
        <w:ind w:left="-90"/>
        <w:jc w:val="center"/>
        <w:rPr>
          <w:sz w:val="44"/>
          <w:szCs w:val="44"/>
        </w:rPr>
      </w:pPr>
      <w:r>
        <w:rPr>
          <w:sz w:val="44"/>
          <w:szCs w:val="44"/>
        </w:rPr>
        <w:t>LEARNING COLLABORATIVE</w:t>
      </w:r>
      <w:r w:rsidR="002232A8">
        <w:rPr>
          <w:sz w:val="44"/>
          <w:szCs w:val="44"/>
        </w:rPr>
        <w:t>S</w:t>
      </w:r>
    </w:p>
    <w:p w14:paraId="228B32C2" w14:textId="77777777" w:rsidR="00B053D6" w:rsidRDefault="00B053D6" w:rsidP="00131546">
      <w:pPr>
        <w:ind w:left="-90"/>
        <w:jc w:val="center"/>
        <w:rPr>
          <w:sz w:val="44"/>
          <w:szCs w:val="44"/>
        </w:rPr>
      </w:pPr>
    </w:p>
    <w:p w14:paraId="1A518D37" w14:textId="490B721F" w:rsidR="77D3D3D5" w:rsidRDefault="00235A4D" w:rsidP="77D3D3D5">
      <w:pPr>
        <w:ind w:left="-90"/>
        <w:jc w:val="center"/>
        <w:rPr>
          <w:sz w:val="44"/>
          <w:szCs w:val="44"/>
        </w:rPr>
      </w:pPr>
      <w:r>
        <w:rPr>
          <w:sz w:val="44"/>
          <w:szCs w:val="44"/>
        </w:rPr>
        <w:t>Trauma-informed Treatment Courts</w:t>
      </w:r>
    </w:p>
    <w:p w14:paraId="45A337A5" w14:textId="5FE71D88" w:rsidR="00D9110D" w:rsidRDefault="00C45E31" w:rsidP="003805B8">
      <w:pPr>
        <w:pStyle w:val="IntenseQuote"/>
        <w:ind w:left="0" w:right="0"/>
        <w:jc w:val="center"/>
        <w:rPr>
          <w:color w:val="auto"/>
          <w:sz w:val="24"/>
          <w:szCs w:val="24"/>
        </w:rPr>
      </w:pPr>
      <w:r w:rsidRPr="003805B8">
        <w:rPr>
          <w:color w:val="auto"/>
          <w:sz w:val="24"/>
          <w:szCs w:val="24"/>
        </w:rPr>
        <w:t>Please complete this application in</w:t>
      </w:r>
      <w:r w:rsidR="00A91226" w:rsidRPr="003805B8">
        <w:rPr>
          <w:color w:val="auto"/>
          <w:sz w:val="24"/>
          <w:szCs w:val="24"/>
        </w:rPr>
        <w:t xml:space="preserve"> its entirety to ensure that </w:t>
      </w:r>
      <w:r w:rsidR="003805B8" w:rsidRPr="003805B8">
        <w:rPr>
          <w:color w:val="auto"/>
          <w:sz w:val="24"/>
          <w:szCs w:val="24"/>
        </w:rPr>
        <w:t>we have</w:t>
      </w:r>
      <w:r w:rsidRPr="003805B8">
        <w:rPr>
          <w:color w:val="auto"/>
          <w:sz w:val="24"/>
          <w:szCs w:val="24"/>
        </w:rPr>
        <w:t xml:space="preserve"> accurate background information on your </w:t>
      </w:r>
      <w:r w:rsidR="00B023D5">
        <w:rPr>
          <w:color w:val="auto"/>
          <w:sz w:val="24"/>
          <w:szCs w:val="24"/>
        </w:rPr>
        <w:t>community</w:t>
      </w:r>
      <w:r w:rsidR="003805B8" w:rsidRPr="003805B8">
        <w:rPr>
          <w:color w:val="auto"/>
          <w:sz w:val="24"/>
          <w:szCs w:val="24"/>
        </w:rPr>
        <w:t xml:space="preserve"> and that the appropriate level of commitment among </w:t>
      </w:r>
      <w:r w:rsidR="007A37D4">
        <w:rPr>
          <w:color w:val="auto"/>
          <w:sz w:val="24"/>
          <w:szCs w:val="24"/>
        </w:rPr>
        <w:t>Key Stakeholders</w:t>
      </w:r>
      <w:r w:rsidR="003805B8" w:rsidRPr="003805B8">
        <w:rPr>
          <w:color w:val="auto"/>
          <w:sz w:val="24"/>
          <w:szCs w:val="24"/>
        </w:rPr>
        <w:t xml:space="preserve"> is demonstrated</w:t>
      </w:r>
      <w:r w:rsidR="007E0F9A" w:rsidRPr="003805B8">
        <w:rPr>
          <w:color w:val="auto"/>
          <w:sz w:val="24"/>
          <w:szCs w:val="24"/>
        </w:rPr>
        <w:t>.</w:t>
      </w:r>
      <w:r w:rsidR="008C44DF">
        <w:rPr>
          <w:color w:val="auto"/>
          <w:sz w:val="24"/>
          <w:szCs w:val="24"/>
        </w:rPr>
        <w:t xml:space="preserve"> </w:t>
      </w:r>
    </w:p>
    <w:p w14:paraId="219A856B" w14:textId="77777777" w:rsidR="00CA686F" w:rsidRPr="003805B8" w:rsidRDefault="003805B8" w:rsidP="003805B8">
      <w:pPr>
        <w:pStyle w:val="IntenseQuote"/>
        <w:ind w:left="0" w:right="0"/>
        <w:jc w:val="center"/>
        <w:rPr>
          <w:color w:val="auto"/>
          <w:sz w:val="24"/>
          <w:szCs w:val="24"/>
        </w:rPr>
      </w:pPr>
      <w:r w:rsidRPr="003805B8">
        <w:rPr>
          <w:color w:val="auto"/>
          <w:sz w:val="24"/>
          <w:szCs w:val="24"/>
        </w:rPr>
        <w:t>Incomplete applications will no</w:t>
      </w:r>
      <w:r w:rsidR="00670DDF">
        <w:rPr>
          <w:color w:val="auto"/>
          <w:sz w:val="24"/>
          <w:szCs w:val="24"/>
        </w:rPr>
        <w:t>t</w:t>
      </w:r>
      <w:r w:rsidRPr="003805B8">
        <w:rPr>
          <w:color w:val="auto"/>
          <w:sz w:val="24"/>
          <w:szCs w:val="24"/>
        </w:rPr>
        <w:t xml:space="preserve"> be considered.</w:t>
      </w:r>
    </w:p>
    <w:p w14:paraId="3FFD107F" w14:textId="77777777" w:rsidR="003805B8" w:rsidRDefault="003805B8" w:rsidP="00CA686F"/>
    <w:p w14:paraId="6A6E9B92" w14:textId="77777777" w:rsidR="00707AAC" w:rsidRPr="003805B8" w:rsidRDefault="00707AAC" w:rsidP="009D0D42">
      <w:pPr>
        <w:pStyle w:val="NoSpacing"/>
        <w:rPr>
          <w:b/>
        </w:rPr>
      </w:pPr>
    </w:p>
    <w:p w14:paraId="30531C29" w14:textId="415767D5" w:rsidR="007010E6" w:rsidRPr="003805B8" w:rsidRDefault="00B32A4D" w:rsidP="77D3D3D5">
      <w:pPr>
        <w:pStyle w:val="NoSpacing"/>
        <w:jc w:val="center"/>
        <w:rPr>
          <w:b/>
          <w:bCs/>
        </w:rPr>
      </w:pPr>
      <w:r w:rsidRPr="00D377DC">
        <w:rPr>
          <w:b/>
          <w:bCs/>
        </w:rPr>
        <w:t xml:space="preserve">PLEASE RETURN THIS APPLICATION VIA </w:t>
      </w:r>
      <w:r w:rsidRPr="00D377DC">
        <w:rPr>
          <w:b/>
          <w:bCs/>
          <w:u w:val="single"/>
        </w:rPr>
        <w:t>EMAIL</w:t>
      </w:r>
      <w:r w:rsidR="00992926" w:rsidRPr="00D377DC">
        <w:rPr>
          <w:b/>
          <w:bCs/>
        </w:rPr>
        <w:t xml:space="preserve"> </w:t>
      </w:r>
      <w:r w:rsidRPr="00D377DC">
        <w:rPr>
          <w:b/>
          <w:bCs/>
        </w:rPr>
        <w:t xml:space="preserve">BY </w:t>
      </w:r>
      <w:r w:rsidR="00825606" w:rsidRPr="00D377DC">
        <w:rPr>
          <w:b/>
          <w:bCs/>
        </w:rPr>
        <w:t>January</w:t>
      </w:r>
      <w:r w:rsidR="00523ED1" w:rsidRPr="00D377DC">
        <w:rPr>
          <w:b/>
          <w:bCs/>
        </w:rPr>
        <w:t xml:space="preserve"> 2</w:t>
      </w:r>
      <w:r w:rsidR="00946C2A" w:rsidRPr="00D377DC">
        <w:rPr>
          <w:b/>
          <w:bCs/>
        </w:rPr>
        <w:t>5</w:t>
      </w:r>
      <w:r w:rsidR="0013267D" w:rsidRPr="00D377DC">
        <w:rPr>
          <w:b/>
          <w:bCs/>
        </w:rPr>
        <w:t>, 202</w:t>
      </w:r>
      <w:r w:rsidR="00AB6BC0" w:rsidRPr="00D377DC">
        <w:rPr>
          <w:b/>
          <w:bCs/>
        </w:rPr>
        <w:t>3</w:t>
      </w:r>
      <w:r w:rsidR="00263F7D" w:rsidRPr="00D377DC">
        <w:rPr>
          <w:b/>
          <w:bCs/>
        </w:rPr>
        <w:t>*</w:t>
      </w:r>
      <w:r w:rsidR="77D3D3D5" w:rsidRPr="00D377DC">
        <w:rPr>
          <w:b/>
          <w:bCs/>
        </w:rPr>
        <w:t>:</w:t>
      </w:r>
    </w:p>
    <w:p w14:paraId="7F6C2EDA" w14:textId="77777777" w:rsidR="009D0D42" w:rsidRPr="003805B8" w:rsidRDefault="009D0D42" w:rsidP="00DD67E4">
      <w:pPr>
        <w:jc w:val="center"/>
      </w:pPr>
    </w:p>
    <w:p w14:paraId="744E58DA" w14:textId="77777777" w:rsidR="00483509" w:rsidRDefault="00483509" w:rsidP="00DD67E4">
      <w:pPr>
        <w:pStyle w:val="NoSpacing"/>
        <w:jc w:val="center"/>
        <w:rPr>
          <w:sz w:val="24"/>
          <w:szCs w:val="24"/>
        </w:rPr>
      </w:pPr>
      <w:r>
        <w:rPr>
          <w:sz w:val="24"/>
          <w:szCs w:val="24"/>
        </w:rPr>
        <w:t>SAMHSA’s GAINS Center</w:t>
      </w:r>
    </w:p>
    <w:p w14:paraId="7CB3A68B" w14:textId="77777777" w:rsidR="007010E6" w:rsidRPr="003805B8" w:rsidRDefault="007010E6" w:rsidP="00DD67E4">
      <w:pPr>
        <w:pStyle w:val="NoSpacing"/>
        <w:jc w:val="center"/>
        <w:rPr>
          <w:sz w:val="24"/>
          <w:szCs w:val="24"/>
        </w:rPr>
      </w:pPr>
      <w:r w:rsidRPr="003805B8">
        <w:rPr>
          <w:sz w:val="24"/>
          <w:szCs w:val="24"/>
        </w:rPr>
        <w:t>Policy Research Associates, Inc.</w:t>
      </w:r>
    </w:p>
    <w:p w14:paraId="0B378EE0" w14:textId="77777777" w:rsidR="00716781" w:rsidRDefault="00716781" w:rsidP="00DD67E4">
      <w:pPr>
        <w:pStyle w:val="NoSpacing"/>
        <w:jc w:val="center"/>
        <w:rPr>
          <w:sz w:val="24"/>
          <w:szCs w:val="24"/>
          <w:u w:val="single"/>
        </w:rPr>
      </w:pPr>
    </w:p>
    <w:p w14:paraId="6D70CE8F" w14:textId="6F049427" w:rsidR="009D0D42" w:rsidRPr="003805B8" w:rsidRDefault="009D0D42" w:rsidP="00DD67E4">
      <w:pPr>
        <w:pStyle w:val="NoSpacing"/>
        <w:jc w:val="center"/>
        <w:rPr>
          <w:sz w:val="24"/>
          <w:szCs w:val="24"/>
        </w:rPr>
      </w:pPr>
      <w:r w:rsidRPr="005C5B42">
        <w:rPr>
          <w:sz w:val="24"/>
          <w:szCs w:val="24"/>
          <w:u w:val="single"/>
        </w:rPr>
        <w:t>Attn</w:t>
      </w:r>
      <w:r w:rsidR="00EC3E48" w:rsidRPr="005C5B42">
        <w:rPr>
          <w:sz w:val="24"/>
          <w:szCs w:val="24"/>
        </w:rPr>
        <w:t xml:space="preserve">: </w:t>
      </w:r>
      <w:r w:rsidR="00D377DC" w:rsidRPr="005C5B42">
        <w:rPr>
          <w:sz w:val="24"/>
          <w:szCs w:val="24"/>
        </w:rPr>
        <w:t>Sam Rogers</w:t>
      </w:r>
      <w:r w:rsidR="009D4674" w:rsidRPr="005C5B42">
        <w:rPr>
          <w:sz w:val="24"/>
          <w:szCs w:val="24"/>
        </w:rPr>
        <w:t xml:space="preserve">, </w:t>
      </w:r>
      <w:r w:rsidR="00FC7BE0" w:rsidRPr="005C5B42">
        <w:rPr>
          <w:sz w:val="24"/>
          <w:szCs w:val="24"/>
        </w:rPr>
        <w:t>Project</w:t>
      </w:r>
      <w:r w:rsidR="005756AE" w:rsidRPr="005C5B42">
        <w:rPr>
          <w:sz w:val="24"/>
          <w:szCs w:val="24"/>
        </w:rPr>
        <w:t xml:space="preserve"> Assistant</w:t>
      </w:r>
    </w:p>
    <w:p w14:paraId="1BB14414" w14:textId="77777777" w:rsidR="009D0D42" w:rsidRPr="003805B8" w:rsidRDefault="009D0D42" w:rsidP="00DD67E4">
      <w:pPr>
        <w:jc w:val="center"/>
      </w:pPr>
    </w:p>
    <w:p w14:paraId="7A8D7E1E" w14:textId="570E8E4F" w:rsidR="007010E6" w:rsidRPr="003805B8" w:rsidRDefault="007010E6" w:rsidP="00DD67E4">
      <w:pPr>
        <w:pStyle w:val="NoSpacing"/>
        <w:jc w:val="center"/>
        <w:rPr>
          <w:sz w:val="24"/>
          <w:szCs w:val="24"/>
        </w:rPr>
      </w:pPr>
      <w:r w:rsidRPr="003805B8">
        <w:rPr>
          <w:sz w:val="24"/>
          <w:szCs w:val="24"/>
          <w:u w:val="single"/>
        </w:rPr>
        <w:t>P</w:t>
      </w:r>
      <w:r w:rsidR="009D0D42" w:rsidRPr="003805B8">
        <w:rPr>
          <w:sz w:val="24"/>
          <w:szCs w:val="24"/>
          <w:u w:val="single"/>
        </w:rPr>
        <w:t>hone</w:t>
      </w:r>
      <w:r w:rsidRPr="003805B8">
        <w:rPr>
          <w:sz w:val="24"/>
          <w:szCs w:val="24"/>
        </w:rPr>
        <w:t>:</w:t>
      </w:r>
      <w:r w:rsidR="001F51DE" w:rsidRPr="003805B8">
        <w:rPr>
          <w:sz w:val="24"/>
          <w:szCs w:val="24"/>
        </w:rPr>
        <w:t xml:space="preserve"> </w:t>
      </w:r>
      <w:r w:rsidRPr="003805B8">
        <w:rPr>
          <w:sz w:val="24"/>
          <w:szCs w:val="24"/>
        </w:rPr>
        <w:t>800.311.4246</w:t>
      </w:r>
      <w:r w:rsidR="00716781">
        <w:rPr>
          <w:sz w:val="24"/>
          <w:szCs w:val="24"/>
        </w:rPr>
        <w:t xml:space="preserve"> or 518.439.7415 </w:t>
      </w:r>
      <w:r w:rsidR="00716781" w:rsidRPr="003D3F98">
        <w:rPr>
          <w:sz w:val="24"/>
          <w:szCs w:val="24"/>
        </w:rPr>
        <w:t xml:space="preserve">Ext. </w:t>
      </w:r>
      <w:r w:rsidR="0015218C">
        <w:rPr>
          <w:sz w:val="24"/>
          <w:szCs w:val="24"/>
        </w:rPr>
        <w:t>523</w:t>
      </w:r>
      <w:r w:rsidR="00396747">
        <w:rPr>
          <w:sz w:val="24"/>
          <w:szCs w:val="24"/>
        </w:rPr>
        <w:t>9</w:t>
      </w:r>
    </w:p>
    <w:p w14:paraId="212C3059" w14:textId="5736A47C" w:rsidR="007010E6" w:rsidRPr="003805B8" w:rsidRDefault="007010E6" w:rsidP="00233F12">
      <w:pPr>
        <w:pStyle w:val="NoSpacing"/>
        <w:jc w:val="center"/>
        <w:rPr>
          <w:sz w:val="24"/>
          <w:szCs w:val="24"/>
        </w:rPr>
      </w:pPr>
      <w:r w:rsidRPr="003805B8">
        <w:rPr>
          <w:sz w:val="24"/>
          <w:szCs w:val="24"/>
          <w:u w:val="single"/>
        </w:rPr>
        <w:t>E</w:t>
      </w:r>
      <w:r w:rsidR="009D0D42" w:rsidRPr="003805B8">
        <w:rPr>
          <w:sz w:val="24"/>
          <w:szCs w:val="24"/>
          <w:u w:val="single"/>
        </w:rPr>
        <w:t>mail</w:t>
      </w:r>
      <w:r w:rsidRPr="003805B8">
        <w:rPr>
          <w:sz w:val="24"/>
          <w:szCs w:val="24"/>
        </w:rPr>
        <w:t>:</w:t>
      </w:r>
      <w:r w:rsidR="009D0D42" w:rsidRPr="003805B8">
        <w:rPr>
          <w:sz w:val="24"/>
          <w:szCs w:val="24"/>
        </w:rPr>
        <w:t xml:space="preserve"> </w:t>
      </w:r>
      <w:hyperlink r:id="rId12" w:history="1">
        <w:r w:rsidR="00396747" w:rsidRPr="00396747">
          <w:rPr>
            <w:rStyle w:val="Hyperlink"/>
            <w:sz w:val="24"/>
            <w:szCs w:val="24"/>
          </w:rPr>
          <w:t>srogers@prainc.com</w:t>
        </w:r>
      </w:hyperlink>
    </w:p>
    <w:p w14:paraId="4E760371" w14:textId="77777777" w:rsidR="00B32A4D" w:rsidRDefault="00B32A4D" w:rsidP="00B32A4D">
      <w:pPr>
        <w:rPr>
          <w:sz w:val="24"/>
          <w:szCs w:val="24"/>
        </w:rPr>
      </w:pPr>
    </w:p>
    <w:p w14:paraId="5A928859" w14:textId="77777777" w:rsidR="00B32A4D" w:rsidRDefault="00B32A4D" w:rsidP="00B32A4D">
      <w:pPr>
        <w:rPr>
          <w:sz w:val="24"/>
          <w:szCs w:val="24"/>
        </w:rPr>
      </w:pPr>
    </w:p>
    <w:p w14:paraId="7E6C2127" w14:textId="66105EB3" w:rsidR="00B32A4D" w:rsidRPr="000B186B" w:rsidRDefault="00B32A4D" w:rsidP="00B32A4D">
      <w:pPr>
        <w:rPr>
          <w:b/>
          <w:bCs/>
          <w:sz w:val="24"/>
          <w:szCs w:val="24"/>
        </w:rPr>
      </w:pPr>
      <w:r w:rsidRPr="000B186B">
        <w:rPr>
          <w:b/>
          <w:bCs/>
          <w:sz w:val="24"/>
          <w:szCs w:val="24"/>
        </w:rPr>
        <w:t>*</w:t>
      </w:r>
      <w:r w:rsidRPr="000B186B">
        <w:rPr>
          <w:b/>
          <w:bCs/>
          <w:sz w:val="24"/>
          <w:szCs w:val="24"/>
          <w:u w:val="single"/>
        </w:rPr>
        <w:t>NOTE</w:t>
      </w:r>
      <w:r w:rsidRPr="000B186B">
        <w:rPr>
          <w:b/>
          <w:bCs/>
          <w:sz w:val="24"/>
          <w:szCs w:val="24"/>
        </w:rPr>
        <w:t>: Strong preference is given for applications</w:t>
      </w:r>
      <w:r w:rsidR="000B186B" w:rsidRPr="000B186B">
        <w:rPr>
          <w:b/>
          <w:bCs/>
          <w:sz w:val="24"/>
          <w:szCs w:val="24"/>
        </w:rPr>
        <w:t xml:space="preserve"> submitted as </w:t>
      </w:r>
      <w:r w:rsidR="000B186B" w:rsidRPr="00946C2A">
        <w:rPr>
          <w:b/>
          <w:bCs/>
          <w:sz w:val="24"/>
          <w:szCs w:val="24"/>
          <w:u w:val="single"/>
        </w:rPr>
        <w:t>one</w:t>
      </w:r>
      <w:r w:rsidR="000B186B" w:rsidRPr="000B186B">
        <w:rPr>
          <w:b/>
          <w:bCs/>
          <w:sz w:val="24"/>
          <w:szCs w:val="24"/>
        </w:rPr>
        <w:t xml:space="preserve"> complete PDF document</w:t>
      </w:r>
      <w:r w:rsidRPr="000B186B">
        <w:rPr>
          <w:b/>
          <w:bCs/>
          <w:sz w:val="24"/>
          <w:szCs w:val="24"/>
        </w:rPr>
        <w:t>.</w:t>
      </w:r>
    </w:p>
    <w:p w14:paraId="4ED62C51" w14:textId="1BAE5AE3" w:rsidR="00970450" w:rsidRPr="000A1441" w:rsidRDefault="00707AAC" w:rsidP="00970450">
      <w:pPr>
        <w:pStyle w:val="Heading2"/>
        <w:rPr>
          <w:b/>
          <w:color w:val="507282"/>
        </w:rPr>
      </w:pPr>
      <w:r>
        <w:br w:type="page"/>
      </w:r>
      <w:r w:rsidR="00970450" w:rsidRPr="00275743">
        <w:rPr>
          <w:b/>
          <w:color w:val="1E384C"/>
        </w:rPr>
        <w:lastRenderedPageBreak/>
        <w:t>Overview</w:t>
      </w:r>
    </w:p>
    <w:p w14:paraId="7F5FDD2C" w14:textId="15090081" w:rsidR="00AB6578" w:rsidRPr="0037592C" w:rsidRDefault="00AB6578" w:rsidP="00AB6578">
      <w:r w:rsidRPr="0037592C">
        <w:t xml:space="preserve">SAMHSA’s GAINS Center for Behavioral Health and Justice Transformation, operated by Policy Research Associates, Inc. (PRA), is known nationally for its work </w:t>
      </w:r>
      <w:r w:rsidR="00375325" w:rsidRPr="0037592C">
        <w:t>regarding</w:t>
      </w:r>
      <w:r w:rsidRPr="0037592C">
        <w:t xml:space="preserve"> people with behavioral health needs who are involved in the criminal </w:t>
      </w:r>
      <w:r w:rsidR="005E5C5F">
        <w:t>justice</w:t>
      </w:r>
      <w:r w:rsidRPr="0037592C">
        <w:t xml:space="preserve"> system. The GAINS Center is currently soliciting applications from jurisdictions interested in collaborating with subject matter experts through </w:t>
      </w:r>
      <w:r w:rsidR="007D4DCB">
        <w:t xml:space="preserve">Criminal </w:t>
      </w:r>
      <w:r w:rsidR="007E258A">
        <w:t xml:space="preserve">Justice </w:t>
      </w:r>
      <w:r w:rsidR="007D4DCB">
        <w:t>Learning Collaboratives (LCs)</w:t>
      </w:r>
      <w:r w:rsidRPr="0037592C">
        <w:t xml:space="preserve"> designed to explore four topics:</w:t>
      </w:r>
    </w:p>
    <w:p w14:paraId="1BB4EEC0" w14:textId="77777777" w:rsidR="00AB6578" w:rsidRPr="0037592C" w:rsidRDefault="00AB6578" w:rsidP="00AB6578">
      <w:pPr>
        <w:rPr>
          <w:sz w:val="16"/>
          <w:szCs w:val="16"/>
        </w:rPr>
      </w:pPr>
    </w:p>
    <w:p w14:paraId="127E764A" w14:textId="557CD87E" w:rsidR="007A1FE0" w:rsidRPr="007E258A" w:rsidRDefault="007A1FE0" w:rsidP="005A45E9">
      <w:pPr>
        <w:numPr>
          <w:ilvl w:val="0"/>
          <w:numId w:val="23"/>
        </w:numPr>
      </w:pPr>
      <w:r w:rsidRPr="007E258A">
        <w:t>Trauma-informed Treatment Courts</w:t>
      </w:r>
    </w:p>
    <w:p w14:paraId="66DE0F5D" w14:textId="2A4E93E1" w:rsidR="00C4759A" w:rsidRPr="007E258A" w:rsidRDefault="005C2568" w:rsidP="005A45E9">
      <w:pPr>
        <w:numPr>
          <w:ilvl w:val="0"/>
          <w:numId w:val="23"/>
        </w:numPr>
      </w:pPr>
      <w:r w:rsidRPr="007E258A">
        <w:t>Peer Integration in Treatment Courts</w:t>
      </w:r>
      <w:r w:rsidR="00C4759A" w:rsidRPr="007E258A">
        <w:t> </w:t>
      </w:r>
    </w:p>
    <w:p w14:paraId="3831863E" w14:textId="0A244DE0" w:rsidR="0089017D" w:rsidRPr="007E258A" w:rsidRDefault="0089017D" w:rsidP="0089017D">
      <w:pPr>
        <w:numPr>
          <w:ilvl w:val="0"/>
          <w:numId w:val="23"/>
        </w:numPr>
      </w:pPr>
      <w:r w:rsidRPr="007E258A">
        <w:t xml:space="preserve">Data-driven Strategies for Reducing Frequent Systems Engagement </w:t>
      </w:r>
    </w:p>
    <w:p w14:paraId="5E66EFB6" w14:textId="15D56FDF" w:rsidR="003A584A" w:rsidRPr="007E258A" w:rsidRDefault="00A319E4" w:rsidP="0089017D">
      <w:pPr>
        <w:numPr>
          <w:ilvl w:val="0"/>
          <w:numId w:val="23"/>
        </w:numPr>
      </w:pPr>
      <w:r w:rsidRPr="007E258A">
        <w:t xml:space="preserve">Addressing the Housing Needs of People </w:t>
      </w:r>
      <w:r w:rsidR="00AF3D7B" w:rsidRPr="007E258A">
        <w:t xml:space="preserve">with Behavioral Health Conditions </w:t>
      </w:r>
      <w:r w:rsidRPr="007E258A">
        <w:t xml:space="preserve">who are Justice-involved </w:t>
      </w:r>
    </w:p>
    <w:p w14:paraId="63727B90" w14:textId="77777777" w:rsidR="00B91657" w:rsidRPr="0037592C" w:rsidRDefault="00B91657" w:rsidP="00B91657"/>
    <w:p w14:paraId="1A384A8F" w14:textId="4B2DCE79" w:rsidR="00D959C8" w:rsidRPr="0037592C" w:rsidRDefault="00AB6578" w:rsidP="00AB6578">
      <w:r w:rsidRPr="0037592C">
        <w:t xml:space="preserve">The </w:t>
      </w:r>
      <w:bookmarkStart w:id="0" w:name="_Hlk88233606"/>
      <w:r w:rsidR="005273C3">
        <w:t>Learning Collaborative</w:t>
      </w:r>
      <w:r w:rsidRPr="0037592C">
        <w:t xml:space="preserve"> </w:t>
      </w:r>
      <w:bookmarkEnd w:id="0"/>
      <w:r w:rsidRPr="0037592C">
        <w:t xml:space="preserve">Model brings together local jurisdiction teams to create coordinated local strategic plans and implementation strategies for the topic of focus. Selected teams for each </w:t>
      </w:r>
      <w:r w:rsidR="005273C3">
        <w:t>LC</w:t>
      </w:r>
      <w:r w:rsidR="005273C3" w:rsidRPr="0037592C">
        <w:t xml:space="preserve"> </w:t>
      </w:r>
      <w:r w:rsidRPr="0037592C">
        <w:t xml:space="preserve">will work intensively to determine optimal ways to implement best practices and define success indicators for their respective </w:t>
      </w:r>
      <w:r w:rsidR="00A71816">
        <w:t>LCs</w:t>
      </w:r>
      <w:r w:rsidRPr="0037592C">
        <w:t xml:space="preserve">. Each topic-specific </w:t>
      </w:r>
      <w:r w:rsidR="00A71816" w:rsidRPr="00A71816">
        <w:t xml:space="preserve">Learning Collaborative </w:t>
      </w:r>
      <w:r w:rsidRPr="0037592C">
        <w:t xml:space="preserve">will engage subject matter experts to work with jurisdiction teams during the implementation process and to facilitate peer-to-peer sharing. </w:t>
      </w:r>
      <w:r w:rsidR="00B8719C" w:rsidRPr="0037592C">
        <w:t>Through a virtual platform, s</w:t>
      </w:r>
      <w:r w:rsidRPr="0037592C">
        <w:t xml:space="preserve">elected teams </w:t>
      </w:r>
      <w:r w:rsidR="00346472" w:rsidRPr="0037592C">
        <w:t>will work together to</w:t>
      </w:r>
      <w:r w:rsidRPr="0037592C">
        <w:t xml:space="preserve"> learn and complete their implementation work, while </w:t>
      </w:r>
      <w:r w:rsidR="00346472" w:rsidRPr="0037592C">
        <w:t xml:space="preserve">at the same time, </w:t>
      </w:r>
      <w:proofErr w:type="gramStart"/>
      <w:r w:rsidR="00346472" w:rsidRPr="0037592C">
        <w:t xml:space="preserve">have the opportunity </w:t>
      </w:r>
      <w:r w:rsidRPr="0037592C">
        <w:t>to</w:t>
      </w:r>
      <w:proofErr w:type="gramEnd"/>
      <w:r w:rsidRPr="0037592C">
        <w:t xml:space="preserve"> share with other jurisdictions and receive an array of technical assistance from subject matter experts across the country</w:t>
      </w:r>
      <w:r w:rsidR="00B8719C" w:rsidRPr="0037592C">
        <w:t>.</w:t>
      </w:r>
      <w:r w:rsidR="00D959C8" w:rsidRPr="0037592C">
        <w:t xml:space="preserve"> </w:t>
      </w:r>
    </w:p>
    <w:p w14:paraId="64C9C0E9" w14:textId="77777777" w:rsidR="00D959C8" w:rsidRDefault="00D959C8" w:rsidP="00AB6578"/>
    <w:p w14:paraId="1B0FE1F8" w14:textId="1F7D4D9B" w:rsidR="00AB6578" w:rsidRPr="00D959C8" w:rsidRDefault="00D959C8" w:rsidP="00AB6578">
      <w:pPr>
        <w:rPr>
          <w:b/>
          <w:bCs/>
        </w:rPr>
      </w:pPr>
      <w:r w:rsidRPr="00D959C8">
        <w:rPr>
          <w:b/>
          <w:bCs/>
          <w:u w:val="single"/>
        </w:rPr>
        <w:t>NOTE</w:t>
      </w:r>
      <w:r w:rsidRPr="00D959C8">
        <w:rPr>
          <w:b/>
          <w:bCs/>
        </w:rPr>
        <w:t xml:space="preserve">: </w:t>
      </w:r>
      <w:r>
        <w:rPr>
          <w:b/>
          <w:bCs/>
        </w:rPr>
        <w:t>All 202</w:t>
      </w:r>
      <w:r w:rsidR="007A1FE0">
        <w:rPr>
          <w:b/>
          <w:bCs/>
        </w:rPr>
        <w:t>3</w:t>
      </w:r>
      <w:r>
        <w:rPr>
          <w:b/>
          <w:bCs/>
        </w:rPr>
        <w:t xml:space="preserve"> </w:t>
      </w:r>
      <w:r w:rsidR="008061BB">
        <w:rPr>
          <w:b/>
          <w:bCs/>
        </w:rPr>
        <w:t>Learning Collaborative</w:t>
      </w:r>
      <w:r>
        <w:rPr>
          <w:b/>
          <w:bCs/>
        </w:rPr>
        <w:t xml:space="preserve"> events are planned to be delivered virtually.</w:t>
      </w:r>
    </w:p>
    <w:p w14:paraId="4B5C994C" w14:textId="77777777" w:rsidR="00AB6578" w:rsidRPr="00AB6578" w:rsidRDefault="00AB6578" w:rsidP="00AB6578">
      <w:pPr>
        <w:rPr>
          <w:sz w:val="16"/>
          <w:szCs w:val="16"/>
        </w:rPr>
      </w:pPr>
    </w:p>
    <w:p w14:paraId="3A71C6E9" w14:textId="5931153C" w:rsidR="00AB6578" w:rsidRPr="00AB6578" w:rsidRDefault="00AB6578" w:rsidP="00AB6578">
      <w:r w:rsidRPr="00AB6578">
        <w:t xml:space="preserve">The </w:t>
      </w:r>
      <w:r w:rsidR="008061BB">
        <w:t>Learning Collaboratives</w:t>
      </w:r>
      <w:r w:rsidRPr="00AB6578">
        <w:t xml:space="preserve"> are designed to achieve four key objectives:</w:t>
      </w:r>
    </w:p>
    <w:p w14:paraId="39E8AB5E" w14:textId="77777777" w:rsidR="00AB6578" w:rsidRPr="00AB6578" w:rsidRDefault="00AB6578" w:rsidP="00AB6578">
      <w:pPr>
        <w:rPr>
          <w:b/>
          <w:iCs/>
          <w:sz w:val="16"/>
          <w:szCs w:val="16"/>
        </w:rPr>
      </w:pPr>
    </w:p>
    <w:p w14:paraId="3A31A95C" w14:textId="77777777" w:rsidR="00623F07" w:rsidRDefault="004374C1" w:rsidP="00623F07">
      <w:pPr>
        <w:pStyle w:val="ListParagraph"/>
        <w:numPr>
          <w:ilvl w:val="0"/>
          <w:numId w:val="22"/>
        </w:numPr>
      </w:pPr>
      <w:r w:rsidRPr="004374C1">
        <w:t>Enhance collective knowledge of key issues and familiarity with the topic.</w:t>
      </w:r>
    </w:p>
    <w:p w14:paraId="207A6E66" w14:textId="77777777" w:rsidR="00623F07" w:rsidRDefault="004374C1" w:rsidP="00623F07">
      <w:pPr>
        <w:pStyle w:val="ListParagraph"/>
        <w:numPr>
          <w:ilvl w:val="0"/>
          <w:numId w:val="22"/>
        </w:numPr>
      </w:pPr>
      <w:r w:rsidRPr="004374C1">
        <w:t>Understand promising and evidence-based practices to address related issues.</w:t>
      </w:r>
    </w:p>
    <w:p w14:paraId="0AA5BF9E" w14:textId="77777777" w:rsidR="00623F07" w:rsidRDefault="004374C1" w:rsidP="00623F07">
      <w:pPr>
        <w:pStyle w:val="ListParagraph"/>
        <w:numPr>
          <w:ilvl w:val="0"/>
          <w:numId w:val="22"/>
        </w:numPr>
      </w:pPr>
      <w:r w:rsidRPr="004374C1">
        <w:t xml:space="preserve">Develop strategic plans that focus on addressing the issue, with a focus on the implementation of policies, procedures, and best practices to improve treatment, services, and supports. </w:t>
      </w:r>
    </w:p>
    <w:p w14:paraId="2FC4BB37" w14:textId="5CE9A682" w:rsidR="00A0441F" w:rsidRDefault="004374C1" w:rsidP="00623F07">
      <w:pPr>
        <w:pStyle w:val="ListParagraph"/>
        <w:numPr>
          <w:ilvl w:val="0"/>
          <w:numId w:val="22"/>
        </w:numPr>
      </w:pPr>
      <w:r w:rsidRPr="004374C1">
        <w:t>Increase knowledge about challenges and lessons learned in implementing strategies through peer-to-peer sharing. </w:t>
      </w:r>
      <w:r w:rsidR="002E645A">
        <w:br/>
      </w:r>
    </w:p>
    <w:p w14:paraId="294EF151" w14:textId="29A30CFE" w:rsidR="0042378F" w:rsidRPr="00275743" w:rsidRDefault="007A1FE0" w:rsidP="0042378F">
      <w:pPr>
        <w:pStyle w:val="Heading2"/>
        <w:spacing w:before="0"/>
        <w:rPr>
          <w:b/>
          <w:color w:val="1E384C"/>
        </w:rPr>
      </w:pPr>
      <w:r>
        <w:rPr>
          <w:b/>
          <w:color w:val="1E384C"/>
        </w:rPr>
        <w:t>trauma-informed treatment courts</w:t>
      </w:r>
      <w:r w:rsidR="002E645A">
        <w:rPr>
          <w:b/>
          <w:color w:val="1E384C"/>
        </w:rPr>
        <w:t xml:space="preserve"> Learning collaborative</w:t>
      </w:r>
    </w:p>
    <w:p w14:paraId="1B8ACB3D" w14:textId="44D6C33F" w:rsidR="006505FB" w:rsidRPr="003837B3" w:rsidRDefault="006505FB" w:rsidP="006505FB">
      <w:pPr>
        <w:pStyle w:val="paragraph"/>
        <w:rPr>
          <w:rFonts w:ascii="Cambria" w:hAnsi="Cambria"/>
          <w:sz w:val="22"/>
          <w:szCs w:val="22"/>
        </w:rPr>
      </w:pPr>
      <w:r w:rsidRPr="003837B3">
        <w:rPr>
          <w:rFonts w:ascii="Cambria" w:hAnsi="Cambria"/>
          <w:bCs/>
          <w:sz w:val="22"/>
          <w:szCs w:val="22"/>
        </w:rPr>
        <w:t xml:space="preserve">The primary goal of the </w:t>
      </w:r>
      <w:r w:rsidR="007A1FE0">
        <w:rPr>
          <w:rFonts w:ascii="Cambria" w:hAnsi="Cambria"/>
          <w:b/>
          <w:sz w:val="22"/>
          <w:szCs w:val="22"/>
        </w:rPr>
        <w:t>Trauma-informed Treatment Courts</w:t>
      </w:r>
      <w:r w:rsidRPr="00B3562E">
        <w:rPr>
          <w:rFonts w:ascii="Cambria" w:hAnsi="Cambria"/>
          <w:b/>
          <w:i/>
          <w:iCs/>
          <w:sz w:val="22"/>
          <w:szCs w:val="22"/>
        </w:rPr>
        <w:t xml:space="preserve"> </w:t>
      </w:r>
      <w:r w:rsidR="00EC5C7A" w:rsidRPr="00A57775">
        <w:rPr>
          <w:rFonts w:ascii="Cambria" w:hAnsi="Cambria"/>
          <w:b/>
          <w:sz w:val="22"/>
          <w:szCs w:val="22"/>
        </w:rPr>
        <w:t>Learning Collaborative</w:t>
      </w:r>
      <w:r w:rsidR="00EC5C7A" w:rsidRPr="003837B3">
        <w:rPr>
          <w:rFonts w:ascii="Cambria" w:hAnsi="Cambria"/>
          <w:bCs/>
          <w:sz w:val="22"/>
          <w:szCs w:val="22"/>
        </w:rPr>
        <w:t xml:space="preserve"> (</w:t>
      </w:r>
      <w:r w:rsidRPr="003837B3">
        <w:rPr>
          <w:rFonts w:ascii="Cambria" w:hAnsi="Cambria"/>
          <w:bCs/>
          <w:sz w:val="22"/>
          <w:szCs w:val="22"/>
        </w:rPr>
        <w:t>LC</w:t>
      </w:r>
      <w:r w:rsidR="00EC5C7A" w:rsidRPr="003837B3">
        <w:rPr>
          <w:rFonts w:ascii="Cambria" w:hAnsi="Cambria"/>
          <w:bCs/>
          <w:sz w:val="22"/>
          <w:szCs w:val="22"/>
        </w:rPr>
        <w:t>)</w:t>
      </w:r>
      <w:r w:rsidRPr="003837B3">
        <w:rPr>
          <w:rFonts w:ascii="Cambria" w:hAnsi="Cambria"/>
          <w:bCs/>
          <w:sz w:val="22"/>
          <w:szCs w:val="22"/>
        </w:rPr>
        <w:t xml:space="preserve"> is for teams to develop strategic plans to advance policies and practices </w:t>
      </w:r>
      <w:r w:rsidR="00F36176">
        <w:rPr>
          <w:rFonts w:ascii="Cambria" w:hAnsi="Cambria"/>
          <w:bCs/>
          <w:sz w:val="22"/>
          <w:szCs w:val="22"/>
        </w:rPr>
        <w:t>on trauma-informed treatment court programs.</w:t>
      </w:r>
    </w:p>
    <w:p w14:paraId="353F0276" w14:textId="77777777" w:rsidR="00B50224" w:rsidRPr="006F0538" w:rsidRDefault="00B50224" w:rsidP="00B50224">
      <w:pPr>
        <w:pStyle w:val="paragraph"/>
        <w:textAlignment w:val="baseline"/>
        <w:rPr>
          <w:rFonts w:ascii="Cambria" w:hAnsi="Cambria"/>
          <w:sz w:val="22"/>
          <w:szCs w:val="22"/>
        </w:rPr>
      </w:pPr>
    </w:p>
    <w:p w14:paraId="4D4E3AEA" w14:textId="758DE806" w:rsidR="00B50224" w:rsidRPr="004148B6" w:rsidRDefault="00B50224" w:rsidP="00B50224">
      <w:pPr>
        <w:pStyle w:val="paragraph"/>
        <w:textAlignment w:val="baseline"/>
        <w:rPr>
          <w:rFonts w:ascii="Cambria" w:hAnsi="Cambria"/>
          <w:sz w:val="22"/>
          <w:szCs w:val="22"/>
        </w:rPr>
      </w:pPr>
      <w:r w:rsidRPr="00C26B36">
        <w:rPr>
          <w:rFonts w:ascii="Cambria" w:hAnsi="Cambria"/>
          <w:sz w:val="22"/>
          <w:szCs w:val="22"/>
        </w:rPr>
        <w:t xml:space="preserve">Teams will be selected to participate in all </w:t>
      </w:r>
      <w:r w:rsidR="004B1B5B" w:rsidRPr="00C26B36">
        <w:rPr>
          <w:rFonts w:ascii="Cambria" w:hAnsi="Cambria"/>
          <w:sz w:val="22"/>
          <w:szCs w:val="22"/>
        </w:rPr>
        <w:t xml:space="preserve">LC </w:t>
      </w:r>
      <w:r w:rsidRPr="00C26B36">
        <w:rPr>
          <w:rFonts w:ascii="Cambria" w:hAnsi="Cambria"/>
          <w:sz w:val="22"/>
          <w:szCs w:val="22"/>
        </w:rPr>
        <w:t xml:space="preserve">activities described below </w:t>
      </w:r>
      <w:r w:rsidR="008F49D5" w:rsidRPr="00C26B36">
        <w:rPr>
          <w:rFonts w:ascii="Cambria" w:hAnsi="Cambria"/>
          <w:sz w:val="22"/>
          <w:szCs w:val="22"/>
        </w:rPr>
        <w:t>between</w:t>
      </w:r>
      <w:r w:rsidRPr="00C26B36">
        <w:rPr>
          <w:rFonts w:ascii="Cambria" w:hAnsi="Cambria"/>
          <w:sz w:val="22"/>
          <w:szCs w:val="22"/>
        </w:rPr>
        <w:t xml:space="preserve"> </w:t>
      </w:r>
      <w:r w:rsidR="00466286" w:rsidRPr="00C26B36">
        <w:rPr>
          <w:rFonts w:ascii="Cambria" w:hAnsi="Cambria"/>
          <w:sz w:val="22"/>
          <w:szCs w:val="22"/>
        </w:rPr>
        <w:t>February</w:t>
      </w:r>
      <w:r w:rsidR="008F49D5" w:rsidRPr="00C26B36">
        <w:rPr>
          <w:rFonts w:ascii="Cambria" w:hAnsi="Cambria"/>
          <w:sz w:val="22"/>
          <w:szCs w:val="22"/>
        </w:rPr>
        <w:t xml:space="preserve"> and </w:t>
      </w:r>
      <w:r w:rsidRPr="00C26B36">
        <w:rPr>
          <w:rFonts w:ascii="Cambria" w:hAnsi="Cambria"/>
          <w:sz w:val="22"/>
          <w:szCs w:val="22"/>
        </w:rPr>
        <w:t>August 202</w:t>
      </w:r>
      <w:r w:rsidR="00C26B36" w:rsidRPr="00C26B36">
        <w:rPr>
          <w:rFonts w:ascii="Cambria" w:hAnsi="Cambria"/>
          <w:sz w:val="22"/>
          <w:szCs w:val="22"/>
        </w:rPr>
        <w:t>3</w:t>
      </w:r>
      <w:r w:rsidRPr="006F0538">
        <w:rPr>
          <w:rFonts w:ascii="Cambria" w:hAnsi="Cambria"/>
          <w:sz w:val="22"/>
          <w:szCs w:val="22"/>
        </w:rPr>
        <w:t xml:space="preserve">. Through this </w:t>
      </w:r>
      <w:r w:rsidR="004B1B5B">
        <w:rPr>
          <w:rFonts w:ascii="Cambria" w:hAnsi="Cambria"/>
          <w:sz w:val="22"/>
          <w:szCs w:val="22"/>
        </w:rPr>
        <w:t>LC</w:t>
      </w:r>
      <w:r w:rsidRPr="006F0538">
        <w:rPr>
          <w:rFonts w:ascii="Cambria" w:hAnsi="Cambria"/>
          <w:sz w:val="22"/>
          <w:szCs w:val="22"/>
        </w:rPr>
        <w:t xml:space="preserve">, participating </w:t>
      </w:r>
      <w:r w:rsidR="00F36176">
        <w:rPr>
          <w:rFonts w:ascii="Cambria" w:hAnsi="Cambria"/>
          <w:sz w:val="22"/>
          <w:szCs w:val="22"/>
        </w:rPr>
        <w:t>treatment court</w:t>
      </w:r>
      <w:r w:rsidRPr="006F0538">
        <w:rPr>
          <w:rFonts w:ascii="Cambria" w:hAnsi="Cambria"/>
          <w:sz w:val="22"/>
          <w:szCs w:val="22"/>
        </w:rPr>
        <w:t xml:space="preserve"> teams will work locally and collaboratively to </w:t>
      </w:r>
      <w:r w:rsidR="00F36176">
        <w:rPr>
          <w:rFonts w:ascii="Cambria" w:hAnsi="Cambria"/>
          <w:sz w:val="22"/>
          <w:szCs w:val="22"/>
        </w:rPr>
        <w:t xml:space="preserve">examine </w:t>
      </w:r>
      <w:r w:rsidR="003C44D2">
        <w:rPr>
          <w:rFonts w:ascii="Cambria" w:hAnsi="Cambria"/>
          <w:sz w:val="22"/>
          <w:szCs w:val="22"/>
        </w:rPr>
        <w:t xml:space="preserve">their court-specific policies and practices </w:t>
      </w:r>
      <w:r w:rsidR="00B920EF">
        <w:rPr>
          <w:rFonts w:ascii="Cambria" w:hAnsi="Cambria"/>
          <w:sz w:val="22"/>
          <w:szCs w:val="22"/>
        </w:rPr>
        <w:t xml:space="preserve">and identify </w:t>
      </w:r>
      <w:r w:rsidR="008C6940">
        <w:rPr>
          <w:rFonts w:ascii="Cambria" w:hAnsi="Cambria"/>
          <w:sz w:val="22"/>
          <w:szCs w:val="22"/>
        </w:rPr>
        <w:t>policies</w:t>
      </w:r>
      <w:r w:rsidR="00C4334B">
        <w:rPr>
          <w:rFonts w:ascii="Cambria" w:hAnsi="Cambria"/>
          <w:sz w:val="22"/>
          <w:szCs w:val="22"/>
        </w:rPr>
        <w:t xml:space="preserve"> and practices that need to be </w:t>
      </w:r>
      <w:r w:rsidR="00C4334B" w:rsidRPr="004148B6">
        <w:rPr>
          <w:rFonts w:ascii="Cambria" w:hAnsi="Cambria"/>
          <w:sz w:val="22"/>
          <w:szCs w:val="22"/>
        </w:rPr>
        <w:t>revised to be trauma-informed.</w:t>
      </w:r>
      <w:r w:rsidR="00383DC7" w:rsidRPr="004148B6">
        <w:rPr>
          <w:rFonts w:ascii="Cambria" w:hAnsi="Cambria"/>
          <w:sz w:val="22"/>
          <w:szCs w:val="22"/>
        </w:rPr>
        <w:t xml:space="preserve"> </w:t>
      </w:r>
      <w:r w:rsidRPr="004148B6">
        <w:rPr>
          <w:rFonts w:ascii="Cambria" w:hAnsi="Cambria"/>
          <w:sz w:val="22"/>
          <w:szCs w:val="22"/>
        </w:rPr>
        <w:t xml:space="preserve">Selected </w:t>
      </w:r>
      <w:r w:rsidR="00B920EF" w:rsidRPr="004148B6">
        <w:rPr>
          <w:rFonts w:ascii="Cambria" w:hAnsi="Cambria"/>
          <w:sz w:val="22"/>
          <w:szCs w:val="22"/>
        </w:rPr>
        <w:t xml:space="preserve">treatment court </w:t>
      </w:r>
      <w:r w:rsidRPr="004148B6">
        <w:rPr>
          <w:rFonts w:ascii="Cambria" w:hAnsi="Cambria"/>
          <w:sz w:val="22"/>
          <w:szCs w:val="22"/>
        </w:rPr>
        <w:t>teams will be expected to work with both existing and new stakeholders</w:t>
      </w:r>
      <w:r w:rsidR="00570E81" w:rsidRPr="004148B6">
        <w:rPr>
          <w:rFonts w:ascii="Cambria" w:hAnsi="Cambria"/>
          <w:sz w:val="22"/>
          <w:szCs w:val="22"/>
        </w:rPr>
        <w:t xml:space="preserve"> across the Sequential Intercept Model (SIM)</w:t>
      </w:r>
      <w:r w:rsidR="00B920EF" w:rsidRPr="004148B6">
        <w:rPr>
          <w:rFonts w:ascii="Cambria" w:hAnsi="Cambria"/>
          <w:sz w:val="22"/>
          <w:szCs w:val="22"/>
        </w:rPr>
        <w:t xml:space="preserve"> such as other criminal </w:t>
      </w:r>
      <w:r w:rsidR="00F26B51">
        <w:rPr>
          <w:rFonts w:ascii="Cambria" w:hAnsi="Cambria"/>
          <w:sz w:val="22"/>
          <w:szCs w:val="22"/>
        </w:rPr>
        <w:t>justice</w:t>
      </w:r>
      <w:r w:rsidR="00CE6878" w:rsidRPr="004148B6">
        <w:rPr>
          <w:rFonts w:ascii="Cambria" w:hAnsi="Cambria"/>
          <w:sz w:val="22"/>
          <w:szCs w:val="22"/>
        </w:rPr>
        <w:t xml:space="preserve"> system</w:t>
      </w:r>
      <w:r w:rsidR="00B920EF" w:rsidRPr="004148B6">
        <w:rPr>
          <w:rFonts w:ascii="Cambria" w:hAnsi="Cambria"/>
          <w:sz w:val="22"/>
          <w:szCs w:val="22"/>
        </w:rPr>
        <w:t xml:space="preserve"> professionals</w:t>
      </w:r>
      <w:r w:rsidR="00C06784" w:rsidRPr="004148B6">
        <w:rPr>
          <w:rFonts w:ascii="Cambria" w:hAnsi="Cambria"/>
          <w:sz w:val="22"/>
          <w:szCs w:val="22"/>
        </w:rPr>
        <w:t xml:space="preserve">, </w:t>
      </w:r>
      <w:r w:rsidR="00570E81" w:rsidRPr="004148B6">
        <w:rPr>
          <w:rFonts w:ascii="Cambria" w:hAnsi="Cambria"/>
          <w:sz w:val="22"/>
          <w:szCs w:val="22"/>
        </w:rPr>
        <w:t>behavioral health providers</w:t>
      </w:r>
      <w:r w:rsidR="00C06784" w:rsidRPr="004148B6">
        <w:rPr>
          <w:rFonts w:ascii="Cambria" w:hAnsi="Cambria"/>
          <w:sz w:val="22"/>
          <w:szCs w:val="22"/>
        </w:rPr>
        <w:t xml:space="preserve">, and peer/recovery support </w:t>
      </w:r>
      <w:r w:rsidR="00EF24A3" w:rsidRPr="004148B6">
        <w:rPr>
          <w:rFonts w:ascii="Cambria" w:hAnsi="Cambria"/>
          <w:sz w:val="22"/>
          <w:szCs w:val="22"/>
        </w:rPr>
        <w:t>providers</w:t>
      </w:r>
      <w:r w:rsidR="00570E81" w:rsidRPr="004148B6">
        <w:rPr>
          <w:rFonts w:ascii="Cambria" w:hAnsi="Cambria"/>
          <w:sz w:val="22"/>
          <w:szCs w:val="22"/>
        </w:rPr>
        <w:t>.</w:t>
      </w:r>
      <w:r w:rsidR="00B920EF" w:rsidRPr="004148B6">
        <w:rPr>
          <w:rFonts w:ascii="Cambria" w:hAnsi="Cambria"/>
          <w:sz w:val="22"/>
          <w:szCs w:val="22"/>
        </w:rPr>
        <w:t xml:space="preserve"> </w:t>
      </w:r>
    </w:p>
    <w:p w14:paraId="7776E4A1" w14:textId="77777777" w:rsidR="006F0538" w:rsidRPr="004148B6" w:rsidRDefault="006F0538" w:rsidP="00B50224">
      <w:pPr>
        <w:pStyle w:val="paragraph"/>
        <w:textAlignment w:val="baseline"/>
        <w:rPr>
          <w:rFonts w:ascii="Cambria" w:hAnsi="Cambria"/>
          <w:bCs/>
          <w:sz w:val="22"/>
          <w:szCs w:val="22"/>
        </w:rPr>
      </w:pPr>
    </w:p>
    <w:p w14:paraId="26405694" w14:textId="71A49767" w:rsidR="00994246" w:rsidRPr="004148B6" w:rsidRDefault="00994246" w:rsidP="00994246">
      <w:pPr>
        <w:autoSpaceDE w:val="0"/>
        <w:autoSpaceDN w:val="0"/>
        <w:adjustRightInd w:val="0"/>
        <w:rPr>
          <w:bCs/>
        </w:rPr>
      </w:pPr>
      <w:r w:rsidRPr="004148B6">
        <w:rPr>
          <w:rFonts w:cs="Calibri"/>
          <w:color w:val="000000"/>
        </w:rPr>
        <w:t xml:space="preserve">Throughout these components, </w:t>
      </w:r>
      <w:r w:rsidRPr="004148B6">
        <w:rPr>
          <w:bCs/>
        </w:rPr>
        <w:t>Subject Matter Experts (SME</w:t>
      </w:r>
      <w:r w:rsidR="008F567C" w:rsidRPr="004148B6">
        <w:rPr>
          <w:bCs/>
        </w:rPr>
        <w:t>s</w:t>
      </w:r>
      <w:r w:rsidRPr="004148B6">
        <w:rPr>
          <w:bCs/>
        </w:rPr>
        <w:t>)</w:t>
      </w:r>
      <w:r w:rsidR="0056387C" w:rsidRPr="004148B6">
        <w:rPr>
          <w:bCs/>
        </w:rPr>
        <w:t xml:space="preserve"> in treatment courts and trauma-informed practices</w:t>
      </w:r>
      <w:r w:rsidR="00B00B64" w:rsidRPr="004148B6">
        <w:rPr>
          <w:bCs/>
        </w:rPr>
        <w:t xml:space="preserve"> </w:t>
      </w:r>
      <w:r w:rsidRPr="004148B6">
        <w:rPr>
          <w:bCs/>
        </w:rPr>
        <w:t>will be available for consultation and technical assistance. Core components will include:</w:t>
      </w:r>
    </w:p>
    <w:p w14:paraId="0D463ECA" w14:textId="77777777" w:rsidR="00994246" w:rsidRPr="004148B6" w:rsidRDefault="00994246" w:rsidP="00994246">
      <w:pPr>
        <w:autoSpaceDE w:val="0"/>
        <w:autoSpaceDN w:val="0"/>
        <w:adjustRightInd w:val="0"/>
        <w:rPr>
          <w:bCs/>
        </w:rPr>
      </w:pPr>
    </w:p>
    <w:p w14:paraId="5F870478" w14:textId="7087DE5C" w:rsidR="00F64079" w:rsidRPr="004148B6" w:rsidRDefault="00F64079" w:rsidP="00F64079">
      <w:pPr>
        <w:pStyle w:val="ListParagraph"/>
        <w:numPr>
          <w:ilvl w:val="0"/>
          <w:numId w:val="15"/>
        </w:numPr>
        <w:autoSpaceDE w:val="0"/>
        <w:autoSpaceDN w:val="0"/>
        <w:adjustRightInd w:val="0"/>
        <w:ind w:left="360"/>
        <w:rPr>
          <w:rFonts w:cs="Calibri"/>
          <w:color w:val="000000"/>
        </w:rPr>
      </w:pPr>
      <w:bookmarkStart w:id="1" w:name="_Hlk54858038"/>
      <w:r w:rsidRPr="004148B6">
        <w:rPr>
          <w:rFonts w:cs="Calibri"/>
          <w:color w:val="000000"/>
          <w:u w:val="single"/>
        </w:rPr>
        <w:t>Virtual kick-off calls with each Team Lead</w:t>
      </w:r>
      <w:r w:rsidRPr="004148B6">
        <w:rPr>
          <w:rFonts w:cs="Calibri"/>
          <w:color w:val="000000"/>
        </w:rPr>
        <w:t xml:space="preserve"> (February</w:t>
      </w:r>
      <w:r w:rsidR="00B00B64" w:rsidRPr="004148B6">
        <w:rPr>
          <w:rFonts w:cs="Calibri"/>
          <w:color w:val="000000"/>
        </w:rPr>
        <w:t>/March</w:t>
      </w:r>
      <w:r w:rsidRPr="004148B6">
        <w:rPr>
          <w:rFonts w:cs="Calibri"/>
          <w:color w:val="000000"/>
        </w:rPr>
        <w:t xml:space="preserve"> 202</w:t>
      </w:r>
      <w:r w:rsidR="00F73992" w:rsidRPr="004148B6">
        <w:rPr>
          <w:rFonts w:cs="Calibri"/>
          <w:color w:val="000000"/>
        </w:rPr>
        <w:t>3</w:t>
      </w:r>
      <w:r w:rsidRPr="004148B6">
        <w:rPr>
          <w:rFonts w:cs="Calibri"/>
          <w:color w:val="000000"/>
        </w:rPr>
        <w:t>): A 1-2-hour call will be held with each Site Team Lead. The agenda for these calls will focus on providing an overview of the LC, setting expectations, and identifying preliminary technical assistance needs.</w:t>
      </w:r>
    </w:p>
    <w:p w14:paraId="181DA443" w14:textId="68D0ED72" w:rsidR="00CE0389" w:rsidRPr="004148B6" w:rsidRDefault="00CE0389" w:rsidP="00CE0389">
      <w:pPr>
        <w:pStyle w:val="ListParagraph"/>
        <w:numPr>
          <w:ilvl w:val="0"/>
          <w:numId w:val="15"/>
        </w:numPr>
        <w:autoSpaceDE w:val="0"/>
        <w:autoSpaceDN w:val="0"/>
        <w:adjustRightInd w:val="0"/>
        <w:ind w:left="360"/>
        <w:rPr>
          <w:rFonts w:cs="Calibri"/>
          <w:color w:val="000000"/>
        </w:rPr>
      </w:pPr>
      <w:r w:rsidRPr="004148B6">
        <w:rPr>
          <w:rFonts w:cs="Calibri"/>
          <w:color w:val="000000"/>
          <w:u w:val="single"/>
        </w:rPr>
        <w:t>Virtual opening convening session</w:t>
      </w:r>
      <w:r w:rsidR="00F73992" w:rsidRPr="004148B6">
        <w:rPr>
          <w:rFonts w:cs="Calibri"/>
          <w:color w:val="000000"/>
          <w:u w:val="single"/>
        </w:rPr>
        <w:t>(s)</w:t>
      </w:r>
      <w:r w:rsidRPr="004148B6">
        <w:rPr>
          <w:rFonts w:cs="Calibri"/>
          <w:color w:val="000000"/>
        </w:rPr>
        <w:t xml:space="preserve"> (March 202</w:t>
      </w:r>
      <w:r w:rsidR="00F73992" w:rsidRPr="004148B6">
        <w:rPr>
          <w:rFonts w:cs="Calibri"/>
          <w:color w:val="000000"/>
        </w:rPr>
        <w:t>3</w:t>
      </w:r>
      <w:r w:rsidRPr="004148B6">
        <w:rPr>
          <w:rFonts w:cs="Calibri"/>
          <w:color w:val="000000"/>
        </w:rPr>
        <w:t xml:space="preserve">): All teams will be brought together for 2-3 half-day sessions. The primary goals for this session are to introduce teams to the LC Subject Matter Experts (SMEs), provide a general overview of the areas of focus of the LC, provide information on best practices in the field, and engage teams in a </w:t>
      </w:r>
      <w:r w:rsidR="00144C41" w:rsidRPr="004148B6">
        <w:rPr>
          <w:rFonts w:cs="Calibri"/>
          <w:color w:val="000000"/>
        </w:rPr>
        <w:t xml:space="preserve">preliminary </w:t>
      </w:r>
      <w:r w:rsidRPr="004148B6">
        <w:rPr>
          <w:rFonts w:cs="Calibri"/>
          <w:color w:val="000000"/>
        </w:rPr>
        <w:t>strategic planning process to</w:t>
      </w:r>
      <w:r w:rsidR="00144C41" w:rsidRPr="004148B6">
        <w:rPr>
          <w:rFonts w:cs="Calibri"/>
          <w:color w:val="000000"/>
        </w:rPr>
        <w:t xml:space="preserve"> begin developing a </w:t>
      </w:r>
      <w:r w:rsidRPr="004148B6">
        <w:rPr>
          <w:rFonts w:cs="Calibri"/>
          <w:color w:val="000000"/>
        </w:rPr>
        <w:t>strategic plan</w:t>
      </w:r>
      <w:r w:rsidR="006542DA" w:rsidRPr="004148B6">
        <w:rPr>
          <w:rFonts w:cs="Calibri"/>
          <w:color w:val="000000"/>
        </w:rPr>
        <w:t xml:space="preserve"> for the court</w:t>
      </w:r>
      <w:r w:rsidRPr="004148B6">
        <w:rPr>
          <w:rFonts w:cs="Calibri"/>
          <w:color w:val="000000"/>
        </w:rPr>
        <w:t xml:space="preserve">. </w:t>
      </w:r>
    </w:p>
    <w:p w14:paraId="66A70A54" w14:textId="77777777" w:rsidR="00E50AAA" w:rsidRPr="004148B6" w:rsidRDefault="00E50AAA" w:rsidP="00E50AAA">
      <w:pPr>
        <w:pStyle w:val="ListParagraph"/>
        <w:numPr>
          <w:ilvl w:val="0"/>
          <w:numId w:val="15"/>
        </w:numPr>
        <w:autoSpaceDE w:val="0"/>
        <w:autoSpaceDN w:val="0"/>
        <w:ind w:left="360"/>
      </w:pPr>
      <w:r w:rsidRPr="004148B6">
        <w:rPr>
          <w:rFonts w:cs="Calibri"/>
          <w:color w:val="000000"/>
          <w:u w:val="single"/>
        </w:rPr>
        <w:t>Virtual “ask the experts” series</w:t>
      </w:r>
      <w:r w:rsidRPr="004148B6">
        <w:rPr>
          <w:rFonts w:cs="Calibri"/>
          <w:color w:val="000000"/>
        </w:rPr>
        <w:t xml:space="preserve">: </w:t>
      </w:r>
      <w:r w:rsidRPr="004148B6">
        <w:rPr>
          <w:color w:val="000000"/>
        </w:rPr>
        <w:t xml:space="preserve">Up to six topical TA sessions to provide the opportunity for LC teams to take a “deep dive” into core TA topics with identified LC SMEs. Each topical TA session in the series will consist of a </w:t>
      </w:r>
      <w:r w:rsidRPr="004148B6">
        <w:rPr>
          <w:color w:val="000000"/>
        </w:rPr>
        <w:lastRenderedPageBreak/>
        <w:t>substantive presentation on the topic/issue, followed by an opportunity for team members to engage in a Q&amp;A style discussion with the SME for the topic.</w:t>
      </w:r>
    </w:p>
    <w:bookmarkEnd w:id="1"/>
    <w:p w14:paraId="7CD31A23" w14:textId="77777777" w:rsidR="00411BF7" w:rsidRPr="004148B6" w:rsidRDefault="00411BF7" w:rsidP="00411BF7">
      <w:pPr>
        <w:pStyle w:val="ListParagraph"/>
        <w:numPr>
          <w:ilvl w:val="0"/>
          <w:numId w:val="15"/>
        </w:numPr>
        <w:autoSpaceDE w:val="0"/>
        <w:autoSpaceDN w:val="0"/>
        <w:ind w:left="360"/>
        <w:rPr>
          <w:color w:val="000000"/>
        </w:rPr>
      </w:pPr>
      <w:r w:rsidRPr="004148B6">
        <w:rPr>
          <w:rFonts w:cs="Calibri"/>
          <w:color w:val="000000"/>
          <w:u w:val="single"/>
        </w:rPr>
        <w:t>Intensive technical assistance</w:t>
      </w:r>
      <w:r w:rsidRPr="004148B6">
        <w:rPr>
          <w:rFonts w:cs="Calibri"/>
          <w:color w:val="000000"/>
        </w:rPr>
        <w:t xml:space="preserve">: Each participating team will have the opportunity to request up to 16 hours of intensive technical assistance. </w:t>
      </w:r>
      <w:r w:rsidRPr="004148B6">
        <w:rPr>
          <w:color w:val="000000"/>
        </w:rPr>
        <w:t xml:space="preserve">Generally, these hours will be devoted to a “one off” type of TA event (e.g., workshop, training, etc.), but may be spread out over multiple sessions if circumstances and site TA needs warrant. </w:t>
      </w:r>
      <w:r w:rsidRPr="004148B6">
        <w:rPr>
          <w:rFonts w:cs="Calibri"/>
          <w:color w:val="000000"/>
        </w:rPr>
        <w:t>GAINS Center LC lead(s) will work with each team throughout the LC to assist with the identification and provision of the intensive TA work.</w:t>
      </w:r>
    </w:p>
    <w:p w14:paraId="30887104" w14:textId="5F167AB3" w:rsidR="00994246" w:rsidRPr="004148B6" w:rsidRDefault="00994246" w:rsidP="00994246">
      <w:pPr>
        <w:pStyle w:val="ListParagraph"/>
        <w:numPr>
          <w:ilvl w:val="0"/>
          <w:numId w:val="15"/>
        </w:numPr>
        <w:autoSpaceDE w:val="0"/>
        <w:autoSpaceDN w:val="0"/>
        <w:ind w:left="360"/>
        <w:rPr>
          <w:color w:val="000000"/>
        </w:rPr>
      </w:pPr>
      <w:r w:rsidRPr="004148B6">
        <w:rPr>
          <w:u w:val="single"/>
        </w:rPr>
        <w:t>V</w:t>
      </w:r>
      <w:r w:rsidRPr="004148B6">
        <w:rPr>
          <w:color w:val="000000"/>
          <w:u w:val="single"/>
        </w:rPr>
        <w:t>irtual site team meetings</w:t>
      </w:r>
      <w:r w:rsidR="00FD43AC" w:rsidRPr="004148B6">
        <w:rPr>
          <w:color w:val="000000"/>
        </w:rPr>
        <w:t>:</w:t>
      </w:r>
      <w:r w:rsidRPr="004148B6">
        <w:rPr>
          <w:color w:val="000000"/>
        </w:rPr>
        <w:t xml:space="preserve"> These team meetings will be specifically focused on continuing the strategic planning </w:t>
      </w:r>
      <w:r w:rsidRPr="004148B6">
        <w:t xml:space="preserve">progress that teams began during the virtual opening convening session </w:t>
      </w:r>
      <w:r w:rsidRPr="004148B6">
        <w:rPr>
          <w:color w:val="000000"/>
        </w:rPr>
        <w:t>(2-3 per team throughout the duration of the LC, as needed).</w:t>
      </w:r>
    </w:p>
    <w:p w14:paraId="5500B5B1" w14:textId="37478D54" w:rsidR="00205646" w:rsidRPr="00DE3382" w:rsidRDefault="00205646" w:rsidP="00205646">
      <w:pPr>
        <w:pStyle w:val="ListParagraph"/>
        <w:numPr>
          <w:ilvl w:val="0"/>
          <w:numId w:val="15"/>
        </w:numPr>
        <w:autoSpaceDE w:val="0"/>
        <w:autoSpaceDN w:val="0"/>
        <w:ind w:left="360"/>
        <w:rPr>
          <w:rFonts w:cs="Calibri"/>
          <w:color w:val="000000"/>
        </w:rPr>
      </w:pPr>
      <w:r w:rsidRPr="004148B6">
        <w:rPr>
          <w:rFonts w:cs="Calibri"/>
          <w:color w:val="000000"/>
          <w:u w:val="single"/>
        </w:rPr>
        <w:t>Virtual closing event</w:t>
      </w:r>
      <w:r w:rsidRPr="004148B6">
        <w:rPr>
          <w:rFonts w:cs="Calibri"/>
          <w:color w:val="000000"/>
        </w:rPr>
        <w:t xml:space="preserve"> (August 202</w:t>
      </w:r>
      <w:r w:rsidR="00B45369" w:rsidRPr="004148B6">
        <w:rPr>
          <w:rFonts w:cs="Calibri"/>
          <w:color w:val="000000"/>
        </w:rPr>
        <w:t>3</w:t>
      </w:r>
      <w:r w:rsidRPr="004148B6">
        <w:rPr>
          <w:rFonts w:cs="Calibri"/>
          <w:color w:val="000000"/>
        </w:rPr>
        <w:t xml:space="preserve">): The final event of the LC will be a virtual closing event that brings together the LC leads from PRA/GAINS and SAMHSA, the core SMEs, and the participating teams to review accomplishments, discuss goals and plans for continued efforts post LC, and document lessons learned. </w:t>
      </w:r>
      <w:r w:rsidRPr="004148B6">
        <w:rPr>
          <w:color w:val="000000"/>
        </w:rPr>
        <w:t xml:space="preserve">This final LC event will likely be scheduled over two days, for approximately </w:t>
      </w:r>
      <w:r w:rsidR="004148B6" w:rsidRPr="004148B6">
        <w:rPr>
          <w:color w:val="000000"/>
        </w:rPr>
        <w:t>3-4</w:t>
      </w:r>
      <w:r w:rsidR="004148B6">
        <w:rPr>
          <w:color w:val="000000"/>
        </w:rPr>
        <w:t xml:space="preserve"> </w:t>
      </w:r>
      <w:r w:rsidRPr="00DE3382">
        <w:rPr>
          <w:color w:val="000000"/>
        </w:rPr>
        <w:t>hours each day.</w:t>
      </w:r>
    </w:p>
    <w:p w14:paraId="2808DF68" w14:textId="77777777" w:rsidR="00B50224" w:rsidRPr="000711DE" w:rsidRDefault="00B50224" w:rsidP="00B50224">
      <w:pPr>
        <w:autoSpaceDE w:val="0"/>
        <w:autoSpaceDN w:val="0"/>
        <w:adjustRightInd w:val="0"/>
      </w:pPr>
    </w:p>
    <w:p w14:paraId="272DFF08" w14:textId="525472B4" w:rsidR="006F0538" w:rsidRPr="006F0538" w:rsidRDefault="006F0538" w:rsidP="006F0538">
      <w:pPr>
        <w:pStyle w:val="paragraph"/>
        <w:textAlignment w:val="baseline"/>
        <w:rPr>
          <w:rFonts w:ascii="Cambria" w:hAnsi="Cambria"/>
          <w:bCs/>
          <w:sz w:val="22"/>
          <w:szCs w:val="22"/>
        </w:rPr>
      </w:pPr>
      <w:r w:rsidRPr="000711DE">
        <w:rPr>
          <w:rFonts w:ascii="Cambria" w:hAnsi="Cambria"/>
          <w:sz w:val="22"/>
          <w:szCs w:val="22"/>
        </w:rPr>
        <w:t xml:space="preserve">The ultimate outcome of the </w:t>
      </w:r>
      <w:r w:rsidR="0056387C">
        <w:rPr>
          <w:rFonts w:ascii="Cambria" w:hAnsi="Cambria"/>
          <w:sz w:val="22"/>
          <w:szCs w:val="22"/>
        </w:rPr>
        <w:t xml:space="preserve">Trauma-informed Treatment Court </w:t>
      </w:r>
      <w:r w:rsidR="002925D0" w:rsidRPr="000711DE">
        <w:rPr>
          <w:rFonts w:ascii="Cambria" w:hAnsi="Cambria"/>
          <w:sz w:val="22"/>
          <w:szCs w:val="22"/>
        </w:rPr>
        <w:t>Learning Collaborative</w:t>
      </w:r>
      <w:r w:rsidRPr="000711DE">
        <w:rPr>
          <w:rFonts w:ascii="Cambria" w:hAnsi="Cambria"/>
          <w:sz w:val="22"/>
          <w:szCs w:val="22"/>
        </w:rPr>
        <w:t xml:space="preserve"> is for participating teams to develop a strategic plan to </w:t>
      </w:r>
      <w:r w:rsidR="00F959E8">
        <w:rPr>
          <w:rFonts w:ascii="Cambria" w:hAnsi="Cambria"/>
          <w:sz w:val="22"/>
          <w:szCs w:val="22"/>
        </w:rPr>
        <w:t>promote and implement trauma-informed court</w:t>
      </w:r>
      <w:r w:rsidR="00A72FD1">
        <w:rPr>
          <w:rFonts w:ascii="Cambria" w:hAnsi="Cambria"/>
          <w:sz w:val="22"/>
          <w:szCs w:val="22"/>
        </w:rPr>
        <w:t xml:space="preserve"> policies and practices.</w:t>
      </w:r>
      <w:r w:rsidRPr="000711DE">
        <w:rPr>
          <w:rFonts w:ascii="Cambria" w:hAnsi="Cambria"/>
          <w:sz w:val="22"/>
          <w:szCs w:val="22"/>
        </w:rPr>
        <w:t xml:space="preserve"> To assist selected teams in developing their strategic plans and accomplishing the desired goals, an array of Subject Matter Experts (SMEs) will be available to consult with teams on a group and/or one-on-one basis on various subjects related to the overall focus of the </w:t>
      </w:r>
      <w:r w:rsidR="00384C9C" w:rsidRPr="000711DE">
        <w:rPr>
          <w:rFonts w:ascii="Cambria" w:hAnsi="Cambria"/>
          <w:sz w:val="22"/>
          <w:szCs w:val="22"/>
        </w:rPr>
        <w:t>LC</w:t>
      </w:r>
      <w:r w:rsidR="00A258AC">
        <w:rPr>
          <w:rFonts w:ascii="Cambria" w:hAnsi="Cambria"/>
          <w:sz w:val="22"/>
          <w:szCs w:val="22"/>
        </w:rPr>
        <w:t xml:space="preserve"> as described above</w:t>
      </w:r>
      <w:r w:rsidRPr="000711DE">
        <w:rPr>
          <w:rFonts w:ascii="Cambria" w:hAnsi="Cambria"/>
          <w:sz w:val="22"/>
          <w:szCs w:val="22"/>
        </w:rPr>
        <w:t xml:space="preserve">. </w:t>
      </w:r>
    </w:p>
    <w:p w14:paraId="173DADCD" w14:textId="2A9DAA34" w:rsidR="00772DEC" w:rsidRDefault="00772DEC" w:rsidP="00970450"/>
    <w:p w14:paraId="46FFA780" w14:textId="77777777" w:rsidR="00970450" w:rsidRPr="00275743" w:rsidRDefault="00970450" w:rsidP="00970450">
      <w:pPr>
        <w:pStyle w:val="Heading2"/>
        <w:spacing w:before="0"/>
        <w:rPr>
          <w:b/>
          <w:color w:val="1E384C"/>
        </w:rPr>
      </w:pPr>
      <w:r w:rsidRPr="00275743">
        <w:rPr>
          <w:b/>
          <w:color w:val="1E384C"/>
        </w:rPr>
        <w:t>Site Selection</w:t>
      </w:r>
    </w:p>
    <w:p w14:paraId="58C9A374" w14:textId="744C5728" w:rsidR="00970450" w:rsidRDefault="00970450" w:rsidP="00970450">
      <w:r w:rsidRPr="00E312D7">
        <w:rPr>
          <w:b/>
        </w:rPr>
        <w:t>SAMHSA’s GAINS Center for Behavioral Health and Justice Transformation will</w:t>
      </w:r>
      <w:r>
        <w:rPr>
          <w:b/>
        </w:rPr>
        <w:t xml:space="preserve"> host all activities related to the </w:t>
      </w:r>
      <w:r w:rsidR="00A939AC">
        <w:rPr>
          <w:b/>
        </w:rPr>
        <w:t>Learning Collaborative</w:t>
      </w:r>
      <w:r w:rsidRPr="00E312D7">
        <w:rPr>
          <w:b/>
        </w:rPr>
        <w:t xml:space="preserve"> free of charge to selected </w:t>
      </w:r>
      <w:r>
        <w:rPr>
          <w:b/>
        </w:rPr>
        <w:t xml:space="preserve">jurisdictions. </w:t>
      </w:r>
    </w:p>
    <w:p w14:paraId="4A907DB2" w14:textId="77777777" w:rsidR="00970450" w:rsidRDefault="00970450" w:rsidP="00970450"/>
    <w:p w14:paraId="2432E65D" w14:textId="31514F83" w:rsidR="00970450" w:rsidRDefault="00970450" w:rsidP="00970450">
      <w:r>
        <w:t xml:space="preserve">There are no fees for registration, tuition, or materials associated </w:t>
      </w:r>
      <w:r w:rsidR="00C37155">
        <w:t xml:space="preserve">with </w:t>
      </w:r>
      <w:r>
        <w:t xml:space="preserve">participation in the </w:t>
      </w:r>
      <w:r w:rsidR="00A939AC">
        <w:t>Learning Collaborative</w:t>
      </w:r>
      <w:r>
        <w:t xml:space="preserve">. </w:t>
      </w:r>
      <w:r w:rsidR="00EB16B3">
        <w:t xml:space="preserve">SAMHSA’s </w:t>
      </w:r>
      <w:r>
        <w:t>GAINS Center will pay all costs associated with virtual meeting coordination, conference calls, and GAINS Center staff and/or subject matter expert time.</w:t>
      </w:r>
    </w:p>
    <w:p w14:paraId="582A2E7F" w14:textId="6546B412" w:rsidR="00F210FD" w:rsidRDefault="00F210FD" w:rsidP="00970450"/>
    <w:p w14:paraId="47208F29" w14:textId="57891CB9" w:rsidR="00F210FD" w:rsidRDefault="00EB16B3" w:rsidP="00F210FD">
      <w:r>
        <w:t xml:space="preserve">Approximately </w:t>
      </w:r>
      <w:r w:rsidR="00E876A2">
        <w:t>eight</w:t>
      </w:r>
      <w:r w:rsidR="00F210FD" w:rsidRPr="000D0696">
        <w:t xml:space="preserve"> </w:t>
      </w:r>
      <w:r w:rsidR="00A72FD1">
        <w:t>courts</w:t>
      </w:r>
      <w:r w:rsidR="00F210FD" w:rsidRPr="000D0696">
        <w:t xml:space="preserve">/jurisdictions will be selected through this solicitation. Jurisdictions selected for these events must </w:t>
      </w:r>
      <w:r>
        <w:t xml:space="preserve">have the ability to convene approximately </w:t>
      </w:r>
      <w:r w:rsidR="0079157F">
        <w:t xml:space="preserve">10-15 </w:t>
      </w:r>
      <w:r w:rsidR="00F210FD" w:rsidRPr="000D0696">
        <w:t>event participants</w:t>
      </w:r>
      <w:r w:rsidR="002F4D8F" w:rsidRPr="000D0696">
        <w:t xml:space="preserve"> </w:t>
      </w:r>
      <w:r>
        <w:t>v</w:t>
      </w:r>
      <w:r w:rsidR="006C79D6" w:rsidRPr="000D0696">
        <w:t>irtually</w:t>
      </w:r>
      <w:r w:rsidR="00AE2FA3">
        <w:t>, either as a group or indiv</w:t>
      </w:r>
      <w:r w:rsidR="005C6171">
        <w:t>i</w:t>
      </w:r>
      <w:r w:rsidR="00AE2FA3">
        <w:t>dually</w:t>
      </w:r>
      <w:r w:rsidR="00F210FD" w:rsidRPr="000D0696">
        <w:t xml:space="preserve">. </w:t>
      </w:r>
      <w:r w:rsidR="00AE2FA3">
        <w:t xml:space="preserve">The technology required to participate in the </w:t>
      </w:r>
      <w:r w:rsidR="00A939AC">
        <w:t xml:space="preserve">LC </w:t>
      </w:r>
      <w:r w:rsidR="00AE2FA3">
        <w:t>activities will consist of commonly used platforms (</w:t>
      </w:r>
      <w:r w:rsidR="008C6940">
        <w:t>e.g.,</w:t>
      </w:r>
      <w:r w:rsidR="00AE2FA3">
        <w:t xml:space="preserve"> Zoom, </w:t>
      </w:r>
      <w:r w:rsidR="00696FD6">
        <w:t>Microsoft Teams</w:t>
      </w:r>
      <w:r w:rsidR="00AE2FA3">
        <w:t>,</w:t>
      </w:r>
      <w:r w:rsidR="00194929">
        <w:t xml:space="preserve"> etc.). </w:t>
      </w:r>
      <w:r w:rsidR="00F210FD" w:rsidRPr="000D0696">
        <w:t xml:space="preserve">Further details </w:t>
      </w:r>
      <w:r w:rsidR="00AE2FA3">
        <w:t xml:space="preserve">regarding technology requirements </w:t>
      </w:r>
      <w:r w:rsidR="00F210FD" w:rsidRPr="000D0696">
        <w:t>will be provided to jurisdictions selected to participate</w:t>
      </w:r>
      <w:r w:rsidR="00AE2FA3">
        <w:t xml:space="preserve"> in the </w:t>
      </w:r>
      <w:r w:rsidR="00A939AC">
        <w:t>LC</w:t>
      </w:r>
      <w:r w:rsidR="00F210FD" w:rsidRPr="000D0696">
        <w:t>.</w:t>
      </w:r>
    </w:p>
    <w:p w14:paraId="373D7862" w14:textId="77777777" w:rsidR="00970450" w:rsidRDefault="00970450" w:rsidP="00970450">
      <w:pPr>
        <w:rPr>
          <w:b/>
        </w:rPr>
      </w:pPr>
    </w:p>
    <w:p w14:paraId="4C401AFF" w14:textId="4CF09232" w:rsidR="00970450" w:rsidRDefault="00970450" w:rsidP="00970450">
      <w:pPr>
        <w:rPr>
          <w:b/>
          <w:bCs/>
        </w:rPr>
      </w:pPr>
      <w:r w:rsidRPr="00B3562E">
        <w:rPr>
          <w:b/>
          <w:bCs/>
        </w:rPr>
        <w:t>To be considered, all applicatio</w:t>
      </w:r>
      <w:r w:rsidRPr="00E328AB">
        <w:rPr>
          <w:b/>
          <w:bCs/>
        </w:rPr>
        <w:t xml:space="preserve">ns </w:t>
      </w:r>
      <w:r w:rsidRPr="00E328AB">
        <w:rPr>
          <w:b/>
          <w:bCs/>
          <w:u w:val="single"/>
        </w:rPr>
        <w:t>must</w:t>
      </w:r>
      <w:r w:rsidRPr="00E328AB">
        <w:rPr>
          <w:b/>
          <w:bCs/>
        </w:rPr>
        <w:t xml:space="preserve"> be received by </w:t>
      </w:r>
      <w:r w:rsidR="006B1126" w:rsidRPr="00E328AB">
        <w:rPr>
          <w:b/>
          <w:u w:val="single"/>
        </w:rPr>
        <w:t>January</w:t>
      </w:r>
      <w:r w:rsidR="00586151" w:rsidRPr="00E328AB">
        <w:rPr>
          <w:b/>
          <w:bCs/>
          <w:u w:val="single"/>
        </w:rPr>
        <w:t xml:space="preserve"> </w:t>
      </w:r>
      <w:r w:rsidR="006B1126" w:rsidRPr="00E328AB">
        <w:rPr>
          <w:b/>
          <w:bCs/>
          <w:u w:val="single"/>
        </w:rPr>
        <w:t>2</w:t>
      </w:r>
      <w:r w:rsidR="00E328AB" w:rsidRPr="00E328AB">
        <w:rPr>
          <w:b/>
          <w:bCs/>
          <w:u w:val="single"/>
        </w:rPr>
        <w:t>5</w:t>
      </w:r>
      <w:r w:rsidR="00586151" w:rsidRPr="00E328AB">
        <w:rPr>
          <w:b/>
          <w:bCs/>
          <w:u w:val="single"/>
        </w:rPr>
        <w:t>, 202</w:t>
      </w:r>
      <w:r w:rsidR="00AB6BC0" w:rsidRPr="00E328AB">
        <w:rPr>
          <w:b/>
          <w:bCs/>
          <w:u w:val="single"/>
        </w:rPr>
        <w:t>3</w:t>
      </w:r>
      <w:r w:rsidRPr="00E328AB">
        <w:rPr>
          <w:b/>
          <w:bCs/>
        </w:rPr>
        <w:t xml:space="preserve">. Selected jurisdictions will be notified </w:t>
      </w:r>
      <w:r w:rsidR="00E328AB" w:rsidRPr="00E328AB">
        <w:rPr>
          <w:b/>
          <w:bCs/>
        </w:rPr>
        <w:t xml:space="preserve">the week of </w:t>
      </w:r>
      <w:r w:rsidR="00F54A1C" w:rsidRPr="00E328AB">
        <w:rPr>
          <w:b/>
          <w:u w:val="single"/>
        </w:rPr>
        <w:t>February</w:t>
      </w:r>
      <w:r w:rsidR="00586151" w:rsidRPr="00E328AB">
        <w:rPr>
          <w:b/>
          <w:u w:val="single"/>
        </w:rPr>
        <w:t xml:space="preserve"> </w:t>
      </w:r>
      <w:r w:rsidR="00E328AB" w:rsidRPr="00E328AB">
        <w:rPr>
          <w:b/>
          <w:u w:val="single"/>
        </w:rPr>
        <w:t>6</w:t>
      </w:r>
      <w:r w:rsidR="00480F78" w:rsidRPr="00E328AB">
        <w:rPr>
          <w:b/>
          <w:u w:val="single"/>
        </w:rPr>
        <w:t>, 202</w:t>
      </w:r>
      <w:r w:rsidR="00AB6BC0" w:rsidRPr="00E328AB">
        <w:rPr>
          <w:b/>
          <w:u w:val="single"/>
        </w:rPr>
        <w:t>3</w:t>
      </w:r>
      <w:r w:rsidR="00A90253" w:rsidRPr="00E328AB">
        <w:rPr>
          <w:b/>
          <w:u w:val="single"/>
        </w:rPr>
        <w:t>.</w:t>
      </w:r>
    </w:p>
    <w:p w14:paraId="525888D8" w14:textId="2EC35A5F" w:rsidR="006659E8" w:rsidRDefault="006659E8" w:rsidP="00970450">
      <w:pPr>
        <w:rPr>
          <w:b/>
          <w:bCs/>
        </w:rPr>
      </w:pPr>
    </w:p>
    <w:p w14:paraId="2E0E395F" w14:textId="77777777" w:rsidR="004F2E66" w:rsidRPr="0055685F" w:rsidRDefault="77D3D3D5" w:rsidP="008354E2">
      <w:pPr>
        <w:pStyle w:val="Heading2"/>
        <w:spacing w:before="0"/>
        <w:rPr>
          <w:b/>
          <w:bCs/>
          <w:color w:val="1E384C"/>
        </w:rPr>
      </w:pPr>
      <w:r w:rsidRPr="77D3D3D5">
        <w:rPr>
          <w:b/>
          <w:bCs/>
          <w:color w:val="1E384C"/>
        </w:rPr>
        <w:t>target Team members/partners</w:t>
      </w:r>
    </w:p>
    <w:p w14:paraId="26F1C4E6" w14:textId="24936FA6" w:rsidR="00235B50" w:rsidRDefault="00235B50" w:rsidP="00235B50">
      <w:r w:rsidRPr="003A455B">
        <w:rPr>
          <w:b/>
          <w:bCs/>
        </w:rPr>
        <w:t xml:space="preserve">A jurisdiction </w:t>
      </w:r>
      <w:proofErr w:type="gramStart"/>
      <w:r w:rsidRPr="003A455B">
        <w:rPr>
          <w:b/>
          <w:bCs/>
        </w:rPr>
        <w:t>submitting an application</w:t>
      </w:r>
      <w:proofErr w:type="gramEnd"/>
      <w:r w:rsidR="00A72FD1" w:rsidRPr="003A455B">
        <w:rPr>
          <w:b/>
          <w:bCs/>
        </w:rPr>
        <w:t xml:space="preserve"> </w:t>
      </w:r>
      <w:r w:rsidR="00A72FD1" w:rsidRPr="003A455B">
        <w:rPr>
          <w:b/>
          <w:bCs/>
          <w:u w:val="single"/>
        </w:rPr>
        <w:t>must</w:t>
      </w:r>
      <w:r w:rsidR="00A72FD1" w:rsidRPr="003A455B">
        <w:rPr>
          <w:b/>
          <w:bCs/>
        </w:rPr>
        <w:t xml:space="preserve"> include the </w:t>
      </w:r>
      <w:r w:rsidR="00A72FD1" w:rsidRPr="003A455B">
        <w:rPr>
          <w:b/>
          <w:bCs/>
          <w:u w:val="single"/>
        </w:rPr>
        <w:t>entire</w:t>
      </w:r>
      <w:r w:rsidR="00A72FD1" w:rsidRPr="003A455B">
        <w:rPr>
          <w:b/>
          <w:bCs/>
        </w:rPr>
        <w:t xml:space="preserve"> treatment court team, including the presiding judge. </w:t>
      </w:r>
      <w:r w:rsidR="00A72FD1">
        <w:t>In addition, jurisdictions</w:t>
      </w:r>
      <w:r w:rsidRPr="0002016A">
        <w:t xml:space="preserve"> should strive </w:t>
      </w:r>
      <w:r>
        <w:t xml:space="preserve">to </w:t>
      </w:r>
      <w:r w:rsidRPr="0002016A">
        <w:t>include representation from a broad array of key stakeholders</w:t>
      </w:r>
      <w:r w:rsidR="00A72FD1">
        <w:t xml:space="preserve"> who work directly with the treatment court such as behavioral health providers, housing providers, and other relevant stakeholders</w:t>
      </w:r>
      <w:r w:rsidRPr="0002016A">
        <w:t xml:space="preserve">. </w:t>
      </w:r>
      <w:r w:rsidR="00A72FD1">
        <w:t>In addition to the treatment court team, other key stakeholders might include</w:t>
      </w:r>
      <w:r w:rsidR="0079157F">
        <w:t>, but are not limited to:</w:t>
      </w:r>
    </w:p>
    <w:p w14:paraId="241B7822" w14:textId="77777777" w:rsidR="00235B50" w:rsidRPr="00B055D0" w:rsidRDefault="00235B50" w:rsidP="00235B50">
      <w:pPr>
        <w:rPr>
          <w:sz w:val="16"/>
          <w:szCs w:val="16"/>
        </w:rPr>
      </w:pPr>
    </w:p>
    <w:p w14:paraId="44E79719" w14:textId="4D3F8351" w:rsidR="00E36E67" w:rsidRPr="00BA6033" w:rsidRDefault="00E36E67" w:rsidP="00E36E67">
      <w:pPr>
        <w:pStyle w:val="ListParagraph"/>
        <w:numPr>
          <w:ilvl w:val="0"/>
          <w:numId w:val="10"/>
        </w:numPr>
      </w:pPr>
      <w:r w:rsidRPr="0002016A">
        <w:t>Substance use treatment provider director</w:t>
      </w:r>
    </w:p>
    <w:p w14:paraId="53076A24" w14:textId="602B6AFB" w:rsidR="00927BFD" w:rsidRPr="00BA6033" w:rsidRDefault="00927BFD" w:rsidP="00E36E67">
      <w:pPr>
        <w:pStyle w:val="ListParagraph"/>
        <w:numPr>
          <w:ilvl w:val="0"/>
          <w:numId w:val="10"/>
        </w:numPr>
      </w:pPr>
      <w:r>
        <w:t xml:space="preserve">Community mental health </w:t>
      </w:r>
      <w:r w:rsidR="00B57853">
        <w:t>provider director</w:t>
      </w:r>
    </w:p>
    <w:p w14:paraId="2D8041F8" w14:textId="194D1312" w:rsidR="00927BFD" w:rsidRPr="0002016A" w:rsidRDefault="00927BFD" w:rsidP="00E36E67">
      <w:pPr>
        <w:pStyle w:val="ListParagraph"/>
        <w:numPr>
          <w:ilvl w:val="0"/>
          <w:numId w:val="10"/>
        </w:numPr>
      </w:pPr>
      <w:r>
        <w:t>Sheriff’s Office/Jail administrator</w:t>
      </w:r>
    </w:p>
    <w:p w14:paraId="4197A387" w14:textId="77777777" w:rsidR="00235B50" w:rsidRPr="007C0778" w:rsidRDefault="00235B50" w:rsidP="00235B50">
      <w:pPr>
        <w:pStyle w:val="ListParagraph"/>
        <w:numPr>
          <w:ilvl w:val="0"/>
          <w:numId w:val="10"/>
        </w:numPr>
      </w:pPr>
      <w:r>
        <w:t>Housing agency director or local public housing authority director</w:t>
      </w:r>
    </w:p>
    <w:p w14:paraId="6F62F0D7" w14:textId="77777777" w:rsidR="00235B50" w:rsidRDefault="00235B50" w:rsidP="00235B50">
      <w:pPr>
        <w:pStyle w:val="ListParagraph"/>
        <w:numPr>
          <w:ilvl w:val="0"/>
          <w:numId w:val="10"/>
        </w:numPr>
      </w:pPr>
      <w:r>
        <w:t>Peer-based recovery support services representative(s)</w:t>
      </w:r>
    </w:p>
    <w:p w14:paraId="24956DF5" w14:textId="5A10C39C" w:rsidR="004060B6" w:rsidRDefault="00235B50" w:rsidP="004060B6">
      <w:pPr>
        <w:pStyle w:val="ListParagraph"/>
        <w:numPr>
          <w:ilvl w:val="0"/>
          <w:numId w:val="10"/>
        </w:numPr>
      </w:pPr>
      <w:r>
        <w:t>Community corrections/community supervision representative</w:t>
      </w:r>
      <w:r w:rsidR="004060B6">
        <w:t>/local probation director</w:t>
      </w:r>
    </w:p>
    <w:p w14:paraId="07C5F2A5" w14:textId="21A5ABD7" w:rsidR="00285C5C" w:rsidRPr="0002016A" w:rsidRDefault="00285C5C" w:rsidP="00BA6033">
      <w:pPr>
        <w:pStyle w:val="ListParagraph"/>
        <w:numPr>
          <w:ilvl w:val="0"/>
          <w:numId w:val="10"/>
        </w:numPr>
      </w:pPr>
      <w:r>
        <w:t xml:space="preserve">Advocacy groups such as </w:t>
      </w:r>
      <w:r w:rsidR="004060B6">
        <w:t xml:space="preserve">the </w:t>
      </w:r>
      <w:r>
        <w:t>National Alliance for Mental Illness (NAMI)</w:t>
      </w:r>
    </w:p>
    <w:p w14:paraId="0B0ED134" w14:textId="472EFC82" w:rsidR="00D20988" w:rsidRDefault="00D20988" w:rsidP="00A0441F"/>
    <w:p w14:paraId="7099F2D2" w14:textId="77777777" w:rsidR="00BC6FCA" w:rsidRPr="00C01CCF" w:rsidRDefault="00BC6FCA" w:rsidP="00A0441F"/>
    <w:p w14:paraId="40A01537" w14:textId="77777777" w:rsidR="00614BF1" w:rsidRPr="00C01CCF" w:rsidRDefault="00614BF1" w:rsidP="00A0441F"/>
    <w:p w14:paraId="527C813F" w14:textId="77777777" w:rsidR="00A86561" w:rsidRPr="00275743" w:rsidRDefault="00A86561" w:rsidP="008354E2">
      <w:pPr>
        <w:pStyle w:val="Heading2"/>
        <w:spacing w:before="0"/>
        <w:rPr>
          <w:b/>
          <w:color w:val="1E384C"/>
        </w:rPr>
      </w:pPr>
      <w:r w:rsidRPr="00275743">
        <w:rPr>
          <w:b/>
          <w:color w:val="1E384C"/>
        </w:rPr>
        <w:lastRenderedPageBreak/>
        <w:t>Application Requirements</w:t>
      </w:r>
    </w:p>
    <w:p w14:paraId="0D77210F" w14:textId="62D5536C" w:rsidR="00742E4A" w:rsidRDefault="00FF5F07" w:rsidP="00970450">
      <w:r>
        <w:t>It</w:t>
      </w:r>
      <w:r w:rsidR="00EB7397" w:rsidRPr="00EC155E">
        <w:t xml:space="preserve"> is require</w:t>
      </w:r>
      <w:r w:rsidR="00A85D93">
        <w:t>d that each applicant identify l</w:t>
      </w:r>
      <w:r w:rsidR="00EB7397" w:rsidRPr="00EC155E">
        <w:t>eaders</w:t>
      </w:r>
      <w:r w:rsidR="00A87693">
        <w:t xml:space="preserve">hip </w:t>
      </w:r>
      <w:r w:rsidR="00EB7397" w:rsidRPr="00EC155E">
        <w:t xml:space="preserve">that support this project and are dedicated to allocating staff time to participate in the technical assistance activities. </w:t>
      </w:r>
      <w:r w:rsidR="00E36351" w:rsidRPr="00E36351">
        <w:t xml:space="preserve">Communities will be expected to demonstrate readiness to work collaboratively with current and new stakeholders as described above. </w:t>
      </w:r>
    </w:p>
    <w:p w14:paraId="2E3C07C1" w14:textId="77777777" w:rsidR="00742E4A" w:rsidRDefault="00742E4A" w:rsidP="00970450"/>
    <w:p w14:paraId="39FB755F" w14:textId="720BB4FD" w:rsidR="006F0A96" w:rsidRPr="00E65C0D" w:rsidRDefault="002E1BF8" w:rsidP="006F0A96">
      <w:pPr>
        <w:rPr>
          <w:b/>
          <w:u w:val="single"/>
        </w:rPr>
      </w:pPr>
      <w:r>
        <w:rPr>
          <w:b/>
          <w:u w:val="single"/>
        </w:rPr>
        <w:t>Commitment</w:t>
      </w:r>
      <w:r w:rsidR="00EB7397" w:rsidRPr="00EC155E">
        <w:rPr>
          <w:b/>
          <w:u w:val="single"/>
        </w:rPr>
        <w:t xml:space="preserve"> </w:t>
      </w:r>
      <w:r w:rsidR="00EB7397" w:rsidRPr="00742E4A">
        <w:rPr>
          <w:b/>
          <w:u w:val="single"/>
        </w:rPr>
        <w:t>must be illustrated by a written letter of support</w:t>
      </w:r>
      <w:r w:rsidR="00C6431E">
        <w:rPr>
          <w:b/>
          <w:u w:val="single"/>
        </w:rPr>
        <w:t xml:space="preserve">. </w:t>
      </w:r>
      <w:r w:rsidR="00742E4A" w:rsidRPr="00742E4A">
        <w:rPr>
          <w:b/>
          <w:u w:val="single"/>
        </w:rPr>
        <w:t>These letters must acknowledge commitment to participate in all planning and implementation phases</w:t>
      </w:r>
      <w:r w:rsidR="00742E4A">
        <w:rPr>
          <w:b/>
          <w:u w:val="single"/>
        </w:rPr>
        <w:t xml:space="preserve"> o</w:t>
      </w:r>
      <w:r w:rsidR="00742E4A" w:rsidRPr="00742E4A">
        <w:rPr>
          <w:b/>
          <w:u w:val="single"/>
        </w:rPr>
        <w:t xml:space="preserve">f the </w:t>
      </w:r>
      <w:r w:rsidR="00DE345B">
        <w:rPr>
          <w:b/>
          <w:u w:val="single"/>
        </w:rPr>
        <w:t>Learning Collaborative</w:t>
      </w:r>
      <w:r w:rsidR="00742E4A" w:rsidRPr="00742E4A">
        <w:rPr>
          <w:b/>
          <w:u w:val="single"/>
        </w:rPr>
        <w:t>.</w:t>
      </w:r>
      <w:r w:rsidR="004B5D23">
        <w:rPr>
          <w:b/>
          <w:u w:val="single"/>
        </w:rPr>
        <w:t xml:space="preserve"> </w:t>
      </w:r>
      <w:r w:rsidR="006F0A96" w:rsidRPr="00E65C0D">
        <w:rPr>
          <w:b/>
          <w:u w:val="single"/>
        </w:rPr>
        <w:t>At minimum, letters of supports are required from the following partners:</w:t>
      </w:r>
    </w:p>
    <w:p w14:paraId="7ED28537" w14:textId="3A33D231" w:rsidR="006F0A96" w:rsidRPr="00A61C07" w:rsidRDefault="00B57853" w:rsidP="006F0A96">
      <w:pPr>
        <w:numPr>
          <w:ilvl w:val="0"/>
          <w:numId w:val="11"/>
        </w:numPr>
        <w:ind w:left="720"/>
        <w:contextualSpacing/>
      </w:pPr>
      <w:r>
        <w:t>Judge</w:t>
      </w:r>
    </w:p>
    <w:p w14:paraId="6D4D88A9" w14:textId="711372B8" w:rsidR="006F0A96" w:rsidRDefault="00B57853" w:rsidP="006F0A96">
      <w:pPr>
        <w:numPr>
          <w:ilvl w:val="0"/>
          <w:numId w:val="11"/>
        </w:numPr>
        <w:ind w:left="720"/>
        <w:contextualSpacing/>
      </w:pPr>
      <w:r>
        <w:t>Prosecutor</w:t>
      </w:r>
    </w:p>
    <w:p w14:paraId="44DE4651" w14:textId="1DF1F619" w:rsidR="00B57853" w:rsidRDefault="00B57853" w:rsidP="006F0A96">
      <w:pPr>
        <w:numPr>
          <w:ilvl w:val="0"/>
          <w:numId w:val="11"/>
        </w:numPr>
        <w:ind w:left="720"/>
        <w:contextualSpacing/>
      </w:pPr>
      <w:r>
        <w:t>Public Defender</w:t>
      </w:r>
    </w:p>
    <w:p w14:paraId="667AE11D" w14:textId="6FBEC195" w:rsidR="00B57853" w:rsidRDefault="00B57853" w:rsidP="006F0A96">
      <w:pPr>
        <w:numPr>
          <w:ilvl w:val="0"/>
          <w:numId w:val="11"/>
        </w:numPr>
        <w:ind w:left="720"/>
        <w:contextualSpacing/>
      </w:pPr>
      <w:r>
        <w:t>Court Coordinator</w:t>
      </w:r>
    </w:p>
    <w:p w14:paraId="04156559" w14:textId="77777777" w:rsidR="000D7781" w:rsidRDefault="000D7781" w:rsidP="000D7781">
      <w:pPr>
        <w:ind w:left="720"/>
        <w:contextualSpacing/>
      </w:pPr>
    </w:p>
    <w:p w14:paraId="0E088A8F" w14:textId="500BA86D" w:rsidR="003E4D9A" w:rsidRDefault="003E4D9A" w:rsidP="003E4D9A">
      <w:pPr>
        <w:contextualSpacing/>
      </w:pPr>
      <w:r>
        <w:t xml:space="preserve">Further, it is </w:t>
      </w:r>
      <w:r w:rsidRPr="00D813A7">
        <w:rPr>
          <w:u w:val="single"/>
        </w:rPr>
        <w:t>strongly recommended</w:t>
      </w:r>
      <w:r>
        <w:t xml:space="preserve"> that </w:t>
      </w:r>
      <w:r w:rsidR="00A97A26">
        <w:t>letters of support be submitted by the following additional partners:</w:t>
      </w:r>
    </w:p>
    <w:p w14:paraId="3DB93B18" w14:textId="48ED4D53" w:rsidR="00B57853" w:rsidRDefault="00B57853" w:rsidP="006F0A96">
      <w:pPr>
        <w:numPr>
          <w:ilvl w:val="0"/>
          <w:numId w:val="11"/>
        </w:numPr>
        <w:ind w:left="720"/>
        <w:contextualSpacing/>
      </w:pPr>
      <w:r>
        <w:t>Behavioral Health Provider(s)</w:t>
      </w:r>
      <w:r w:rsidR="00A87693">
        <w:t xml:space="preserve"> that work with the court</w:t>
      </w:r>
    </w:p>
    <w:p w14:paraId="30F1E9B6" w14:textId="4D5BEED7" w:rsidR="006F0A96" w:rsidRPr="00A61C07" w:rsidRDefault="000D7781" w:rsidP="006F0A96">
      <w:pPr>
        <w:numPr>
          <w:ilvl w:val="0"/>
          <w:numId w:val="11"/>
        </w:numPr>
        <w:ind w:left="720"/>
        <w:contextualSpacing/>
      </w:pPr>
      <w:r>
        <w:t xml:space="preserve">Criminal </w:t>
      </w:r>
      <w:r w:rsidR="00C31773">
        <w:t>justice</w:t>
      </w:r>
      <w:r>
        <w:t xml:space="preserve"> </w:t>
      </w:r>
      <w:r w:rsidR="006F0A96">
        <w:t>system partner</w:t>
      </w:r>
      <w:r w:rsidR="00831CB0">
        <w:t>(s)</w:t>
      </w:r>
      <w:r w:rsidR="006F0A96">
        <w:t xml:space="preserve"> (</w:t>
      </w:r>
      <w:r w:rsidR="00F83EB3">
        <w:t>e.g., sheriff's office,</w:t>
      </w:r>
      <w:r w:rsidR="00831CB0">
        <w:t xml:space="preserve"> jail administrator,</w:t>
      </w:r>
      <w:r w:rsidR="00F83EB3">
        <w:t xml:space="preserve"> probation, parole, state prison)</w:t>
      </w:r>
    </w:p>
    <w:p w14:paraId="03036795" w14:textId="77777777" w:rsidR="00257B0B" w:rsidRDefault="00257B0B" w:rsidP="00A61C07">
      <w:pPr>
        <w:rPr>
          <w:b/>
        </w:rPr>
      </w:pPr>
    </w:p>
    <w:p w14:paraId="1D3D2678" w14:textId="32E1298A" w:rsidR="00A61C07" w:rsidRPr="00A61C07" w:rsidRDefault="00A61C07" w:rsidP="00A61C07">
      <w:pPr>
        <w:rPr>
          <w:b/>
        </w:rPr>
      </w:pPr>
      <w:r w:rsidRPr="00A61C07">
        <w:rPr>
          <w:b/>
        </w:rPr>
        <w:t>Requirements:</w:t>
      </w:r>
    </w:p>
    <w:p w14:paraId="4DF99C9D" w14:textId="122503A5" w:rsidR="00A61C07" w:rsidRPr="00A61C07" w:rsidRDefault="00A61C07" w:rsidP="00A61C07">
      <w:pPr>
        <w:numPr>
          <w:ilvl w:val="0"/>
          <w:numId w:val="12"/>
        </w:numPr>
        <w:contextualSpacing/>
        <w:rPr>
          <w:b/>
        </w:rPr>
      </w:pPr>
      <w:r w:rsidRPr="00A61C07">
        <w:t xml:space="preserve">Applicants must include a </w:t>
      </w:r>
      <w:r w:rsidR="00B57853">
        <w:t>treatment court</w:t>
      </w:r>
      <w:r w:rsidR="00B57853" w:rsidRPr="00A61C07">
        <w:t xml:space="preserve"> </w:t>
      </w:r>
      <w:r w:rsidRPr="00A61C07">
        <w:t>program that meets the following criteria:</w:t>
      </w:r>
    </w:p>
    <w:p w14:paraId="7BFA16C3" w14:textId="77777777" w:rsidR="00A61C07" w:rsidRPr="00A61C07" w:rsidRDefault="00A61C07" w:rsidP="00A61C07">
      <w:pPr>
        <w:numPr>
          <w:ilvl w:val="1"/>
          <w:numId w:val="12"/>
        </w:numPr>
        <w:contextualSpacing/>
        <w:rPr>
          <w:b/>
        </w:rPr>
      </w:pPr>
      <w:r w:rsidRPr="00A61C07">
        <w:t>The program has been in operation for a minimum of 12 months.</w:t>
      </w:r>
    </w:p>
    <w:p w14:paraId="1B3CC7AB" w14:textId="53DC5D8B" w:rsidR="00B57853" w:rsidRPr="00BA6033" w:rsidRDefault="00A61C07" w:rsidP="00A61C07">
      <w:pPr>
        <w:numPr>
          <w:ilvl w:val="1"/>
          <w:numId w:val="12"/>
        </w:numPr>
        <w:contextualSpacing/>
        <w:rPr>
          <w:b/>
        </w:rPr>
      </w:pPr>
      <w:r w:rsidRPr="00A61C07">
        <w:t xml:space="preserve">The </w:t>
      </w:r>
      <w:r w:rsidR="00B57853" w:rsidRPr="00A61C07">
        <w:t>primary</w:t>
      </w:r>
      <w:r w:rsidR="00B57853">
        <w:t xml:space="preserve"> program </w:t>
      </w:r>
      <w:r w:rsidRPr="00A61C07">
        <w:t>target population</w:t>
      </w:r>
      <w:r w:rsidR="00B57853">
        <w:t>s</w:t>
      </w:r>
      <w:r w:rsidRPr="00A61C07">
        <w:t xml:space="preserve"> </w:t>
      </w:r>
      <w:r w:rsidR="00B57853">
        <w:t>are</w:t>
      </w:r>
      <w:r w:rsidRPr="00A61C07">
        <w:t xml:space="preserve"> </w:t>
      </w:r>
      <w:r w:rsidR="00B57853">
        <w:t>as follows:</w:t>
      </w:r>
    </w:p>
    <w:p w14:paraId="72E565EA" w14:textId="47FD8892" w:rsidR="00815A8E" w:rsidRPr="00BA6033" w:rsidRDefault="00B57853" w:rsidP="00B57853">
      <w:pPr>
        <w:numPr>
          <w:ilvl w:val="2"/>
          <w:numId w:val="12"/>
        </w:numPr>
        <w:contextualSpacing/>
        <w:rPr>
          <w:b/>
        </w:rPr>
      </w:pPr>
      <w:r>
        <w:t>A</w:t>
      </w:r>
      <w:r w:rsidR="00A61C07" w:rsidRPr="00A61C07">
        <w:t xml:space="preserve">dults with substance use disorders </w:t>
      </w:r>
      <w:r>
        <w:t>or co-occurring disorders</w:t>
      </w:r>
      <w:r w:rsidR="00815A8E">
        <w:t xml:space="preserve"> participating in a treatment court program</w:t>
      </w:r>
    </w:p>
    <w:p w14:paraId="44482DFA" w14:textId="129909DF" w:rsidR="00A61C07" w:rsidRPr="00BA6033" w:rsidRDefault="00815A8E" w:rsidP="00B57853">
      <w:pPr>
        <w:numPr>
          <w:ilvl w:val="2"/>
          <w:numId w:val="12"/>
        </w:numPr>
        <w:contextualSpacing/>
        <w:rPr>
          <w:b/>
        </w:rPr>
      </w:pPr>
      <w:r>
        <w:t xml:space="preserve">Families engaged in </w:t>
      </w:r>
      <w:r w:rsidR="00BE4739">
        <w:t>a treatment court program</w:t>
      </w:r>
    </w:p>
    <w:p w14:paraId="1BED7C1F" w14:textId="19657DFE" w:rsidR="00BE4739" w:rsidRPr="00A61C07" w:rsidRDefault="00BE4739" w:rsidP="00BA6033">
      <w:pPr>
        <w:numPr>
          <w:ilvl w:val="2"/>
          <w:numId w:val="12"/>
        </w:numPr>
        <w:contextualSpacing/>
        <w:rPr>
          <w:b/>
        </w:rPr>
      </w:pPr>
      <w:r>
        <w:t>Veterans participating in a treatment court program</w:t>
      </w:r>
    </w:p>
    <w:p w14:paraId="2FC683BF" w14:textId="270A2C5C" w:rsidR="006C79D6" w:rsidRDefault="006C79D6" w:rsidP="00A61C07">
      <w:pPr>
        <w:rPr>
          <w:b/>
        </w:rPr>
      </w:pPr>
    </w:p>
    <w:p w14:paraId="319096B6" w14:textId="344E0299" w:rsidR="00A61C07" w:rsidRPr="00A61C07" w:rsidRDefault="00A61C07" w:rsidP="00A61C07">
      <w:pPr>
        <w:rPr>
          <w:b/>
        </w:rPr>
      </w:pPr>
      <w:r w:rsidRPr="00A61C07">
        <w:rPr>
          <w:b/>
        </w:rPr>
        <w:t>In addition, jurisdictions selected must agree to the following:</w:t>
      </w:r>
    </w:p>
    <w:p w14:paraId="12F2987D" w14:textId="497A8806" w:rsidR="00A61C07" w:rsidRPr="00A61C07" w:rsidRDefault="00A61C07" w:rsidP="00A61C07">
      <w:pPr>
        <w:numPr>
          <w:ilvl w:val="0"/>
          <w:numId w:val="1"/>
        </w:numPr>
        <w:contextualSpacing/>
      </w:pPr>
      <w:r w:rsidRPr="00A61C07">
        <w:t>Participate in</w:t>
      </w:r>
      <w:r w:rsidR="00272647">
        <w:t xml:space="preserve"> the</w:t>
      </w:r>
      <w:r w:rsidRPr="00A61C07">
        <w:t xml:space="preserve"> pre-event planning conference call(s) led by GAINS Center staff, including but not limited to kick-off calls, preparatory activities, and IT calls</w:t>
      </w:r>
    </w:p>
    <w:p w14:paraId="05A74139" w14:textId="7D2FBDB2" w:rsidR="00A61C07" w:rsidRPr="00A61C07" w:rsidRDefault="006C79D6" w:rsidP="00A61C07">
      <w:pPr>
        <w:numPr>
          <w:ilvl w:val="0"/>
          <w:numId w:val="1"/>
        </w:numPr>
        <w:contextualSpacing/>
      </w:pPr>
      <w:r>
        <w:t xml:space="preserve">Participate in the </w:t>
      </w:r>
      <w:r w:rsidR="00272647">
        <w:t xml:space="preserve">virtual opening convening session and </w:t>
      </w:r>
      <w:r w:rsidR="001929FA">
        <w:t xml:space="preserve">the virtual closing event </w:t>
      </w:r>
      <w:r>
        <w:t>with u</w:t>
      </w:r>
      <w:r w:rsidR="00A61C07" w:rsidRPr="00A61C07">
        <w:t xml:space="preserve">p to a total of 25 people (up to 15-20 team participants, observers, and </w:t>
      </w:r>
      <w:r w:rsidR="001929FA">
        <w:t>other stakeholders</w:t>
      </w:r>
      <w:r w:rsidR="00A61C07" w:rsidRPr="00A61C07">
        <w:t>)</w:t>
      </w:r>
    </w:p>
    <w:p w14:paraId="62FC12A9" w14:textId="2CF80A5F" w:rsidR="007C352D" w:rsidRPr="0046050F" w:rsidRDefault="007C352D" w:rsidP="007C352D">
      <w:pPr>
        <w:pStyle w:val="ListParagraph"/>
      </w:pPr>
      <w:r>
        <w:t>Participate in a v</w:t>
      </w:r>
      <w:r w:rsidRPr="0046050F">
        <w:t xml:space="preserve">irtual series of "ask the experts" topical </w:t>
      </w:r>
      <w:r w:rsidR="001929FA">
        <w:t xml:space="preserve">technical assistance </w:t>
      </w:r>
      <w:r w:rsidRPr="0046050F">
        <w:t>sessions</w:t>
      </w:r>
    </w:p>
    <w:p w14:paraId="7C7DDA94" w14:textId="267F56A2" w:rsidR="00A61C07" w:rsidRPr="00A61C07" w:rsidRDefault="00A61C07" w:rsidP="00A61C07">
      <w:pPr>
        <w:numPr>
          <w:ilvl w:val="0"/>
          <w:numId w:val="1"/>
        </w:numPr>
        <w:contextualSpacing/>
      </w:pPr>
      <w:r w:rsidRPr="00A61C07">
        <w:t xml:space="preserve">Participate in the </w:t>
      </w:r>
      <w:r w:rsidR="00AE030F">
        <w:t>Learning Collaborative</w:t>
      </w:r>
      <w:r w:rsidRPr="00A61C07">
        <w:t xml:space="preserve"> virtual </w:t>
      </w:r>
      <w:r w:rsidR="0044358A">
        <w:t>quarterly meetings</w:t>
      </w:r>
      <w:r w:rsidR="006C79D6">
        <w:t xml:space="preserve"> with</w:t>
      </w:r>
      <w:r w:rsidRPr="00A61C07">
        <w:t xml:space="preserve"> GAINS staff and/or </w:t>
      </w:r>
      <w:r w:rsidR="001929FA">
        <w:t>SMEs</w:t>
      </w:r>
    </w:p>
    <w:p w14:paraId="03376CC9" w14:textId="7C44AF61" w:rsidR="00A61C07" w:rsidRDefault="00A61C07" w:rsidP="00A61C07">
      <w:pPr>
        <w:numPr>
          <w:ilvl w:val="0"/>
          <w:numId w:val="1"/>
        </w:numPr>
        <w:contextualSpacing/>
      </w:pPr>
      <w:r w:rsidRPr="00A61C07">
        <w:t xml:space="preserve">Engage in </w:t>
      </w:r>
      <w:r w:rsidR="000D0696">
        <w:t xml:space="preserve">virtual </w:t>
      </w:r>
      <w:r w:rsidRPr="00A61C07">
        <w:t>post-technical assistance activities, including but not limited to reporting and consultation calls</w:t>
      </w:r>
    </w:p>
    <w:p w14:paraId="3AA12E58" w14:textId="6F49809B" w:rsidR="00A61C07" w:rsidRPr="000D0696" w:rsidRDefault="00A61C07" w:rsidP="00A61C07">
      <w:pPr>
        <w:numPr>
          <w:ilvl w:val="0"/>
          <w:numId w:val="1"/>
        </w:numPr>
        <w:contextualSpacing/>
      </w:pPr>
      <w:r w:rsidRPr="000D0696">
        <w:t>Participate in one</w:t>
      </w:r>
      <w:r w:rsidR="000D0696" w:rsidRPr="000D0696">
        <w:t xml:space="preserve"> virtual</w:t>
      </w:r>
      <w:r w:rsidRPr="000D0696">
        <w:t xml:space="preserve"> </w:t>
      </w:r>
      <w:r w:rsidR="00FB0569" w:rsidRPr="000D0696">
        <w:t xml:space="preserve">intensive TA opportunity with </w:t>
      </w:r>
      <w:r w:rsidR="001929FA">
        <w:t xml:space="preserve">a </w:t>
      </w:r>
      <w:r w:rsidR="00FF06EA" w:rsidRPr="000D0696">
        <w:t>S</w:t>
      </w:r>
      <w:r w:rsidR="00FB0569" w:rsidRPr="000D0696">
        <w:t xml:space="preserve">ubject </w:t>
      </w:r>
      <w:r w:rsidR="00FF06EA" w:rsidRPr="000D0696">
        <w:t>M</w:t>
      </w:r>
      <w:r w:rsidR="00FB0569" w:rsidRPr="000D0696">
        <w:t xml:space="preserve">atter </w:t>
      </w:r>
      <w:r w:rsidR="00FF06EA" w:rsidRPr="000D0696">
        <w:t>E</w:t>
      </w:r>
      <w:r w:rsidR="00FB0569" w:rsidRPr="000D0696">
        <w:t>xpert</w:t>
      </w:r>
      <w:r w:rsidR="001929FA">
        <w:t xml:space="preserve">(s) </w:t>
      </w:r>
    </w:p>
    <w:p w14:paraId="54B55446" w14:textId="77777777" w:rsidR="00EB7397" w:rsidRDefault="00EB7397" w:rsidP="00970450">
      <w:pPr>
        <w:pStyle w:val="ListParagraph"/>
        <w:numPr>
          <w:ilvl w:val="0"/>
          <w:numId w:val="0"/>
        </w:numPr>
        <w:ind w:left="720" w:hanging="360"/>
      </w:pPr>
    </w:p>
    <w:p w14:paraId="4D431E05" w14:textId="65C21635" w:rsidR="00F010FA" w:rsidRPr="00A567B8" w:rsidRDefault="00EB7397" w:rsidP="00A567B8">
      <w:pPr>
        <w:pStyle w:val="ListParagraph"/>
        <w:numPr>
          <w:ilvl w:val="0"/>
          <w:numId w:val="0"/>
        </w:numPr>
      </w:pPr>
      <w:r w:rsidRPr="000666D9">
        <w:t>Following the technical assistance delivery, teams will be required to report on outcome measures determined during the</w:t>
      </w:r>
      <w:r w:rsidR="00DB4F5F" w:rsidRPr="000666D9">
        <w:t xml:space="preserve"> </w:t>
      </w:r>
      <w:r w:rsidR="00AE030F" w:rsidRPr="000666D9">
        <w:t>Learning Collaborative</w:t>
      </w:r>
      <w:r w:rsidR="00DB4F5F" w:rsidRPr="000666D9">
        <w:t xml:space="preserve"> process</w:t>
      </w:r>
      <w:r w:rsidRPr="000666D9">
        <w:t xml:space="preserve">. Reports must be submitted to the </w:t>
      </w:r>
      <w:r w:rsidR="00C65D46" w:rsidRPr="000666D9">
        <w:t>GAINS</w:t>
      </w:r>
      <w:r w:rsidR="00C65D46">
        <w:t xml:space="preserve"> </w:t>
      </w:r>
      <w:r w:rsidR="00C65D46" w:rsidRPr="000666D9">
        <w:t>Center</w:t>
      </w:r>
      <w:r w:rsidRPr="000666D9">
        <w:t xml:space="preserve"> in August </w:t>
      </w:r>
      <w:r w:rsidR="00FC6365" w:rsidRPr="000666D9">
        <w:t>202</w:t>
      </w:r>
      <w:r w:rsidR="00527B62" w:rsidRPr="000666D9">
        <w:t>3</w:t>
      </w:r>
      <w:r w:rsidR="000666D9">
        <w:t xml:space="preserve"> </w:t>
      </w:r>
      <w:r>
        <w:t xml:space="preserve">following the </w:t>
      </w:r>
      <w:r w:rsidR="000666D9">
        <w:t xml:space="preserve">conclusion of the </w:t>
      </w:r>
      <w:r w:rsidR="00AE030F">
        <w:t>Learning Collaborative</w:t>
      </w:r>
      <w:r>
        <w:t xml:space="preserve">. Additional details will be provided to selected </w:t>
      </w:r>
      <w:r w:rsidR="00C65D46">
        <w:t>participants</w:t>
      </w:r>
      <w:r>
        <w:t>.</w:t>
      </w:r>
    </w:p>
    <w:p w14:paraId="1F7AA64E" w14:textId="77777777" w:rsidR="00616D9D" w:rsidRDefault="00616D9D" w:rsidP="00A567B8">
      <w:pPr>
        <w:pStyle w:val="ListParagraph"/>
        <w:numPr>
          <w:ilvl w:val="0"/>
          <w:numId w:val="0"/>
        </w:numPr>
      </w:pPr>
    </w:p>
    <w:p w14:paraId="300FE4AD" w14:textId="592D080B" w:rsidR="00616D9D" w:rsidRDefault="00616D9D" w:rsidP="00A567B8">
      <w:pPr>
        <w:pStyle w:val="ListParagraph"/>
        <w:numPr>
          <w:ilvl w:val="0"/>
          <w:numId w:val="0"/>
        </w:numPr>
      </w:pPr>
    </w:p>
    <w:p w14:paraId="2F9A78EC" w14:textId="541DB0ED" w:rsidR="00AC7E98" w:rsidRDefault="00AC7E98" w:rsidP="00A567B8">
      <w:pPr>
        <w:pStyle w:val="ListParagraph"/>
        <w:numPr>
          <w:ilvl w:val="0"/>
          <w:numId w:val="0"/>
        </w:numPr>
      </w:pPr>
    </w:p>
    <w:p w14:paraId="121960F9" w14:textId="72A9E102" w:rsidR="00AC7E98" w:rsidRDefault="00AC7E98" w:rsidP="00A567B8">
      <w:pPr>
        <w:pStyle w:val="ListParagraph"/>
        <w:numPr>
          <w:ilvl w:val="0"/>
          <w:numId w:val="0"/>
        </w:numPr>
      </w:pPr>
    </w:p>
    <w:p w14:paraId="7A29FE89" w14:textId="3816D4DE" w:rsidR="00AC7E98" w:rsidRDefault="00AC7E98" w:rsidP="00A567B8">
      <w:pPr>
        <w:pStyle w:val="ListParagraph"/>
        <w:numPr>
          <w:ilvl w:val="0"/>
          <w:numId w:val="0"/>
        </w:numPr>
      </w:pPr>
    </w:p>
    <w:p w14:paraId="5EF10F4E" w14:textId="60E50830" w:rsidR="00AC7E98" w:rsidRDefault="00AC7E98" w:rsidP="00A567B8">
      <w:pPr>
        <w:pStyle w:val="ListParagraph"/>
        <w:numPr>
          <w:ilvl w:val="0"/>
          <w:numId w:val="0"/>
        </w:numPr>
      </w:pPr>
    </w:p>
    <w:p w14:paraId="4D780602" w14:textId="108B5C23" w:rsidR="00AC7E98" w:rsidRDefault="00AC7E98" w:rsidP="00A567B8">
      <w:pPr>
        <w:pStyle w:val="ListParagraph"/>
        <w:numPr>
          <w:ilvl w:val="0"/>
          <w:numId w:val="0"/>
        </w:numPr>
      </w:pPr>
    </w:p>
    <w:p w14:paraId="4D5A6349" w14:textId="1F9FC6AE" w:rsidR="00AC7E98" w:rsidRDefault="00AC7E98" w:rsidP="00A567B8">
      <w:pPr>
        <w:pStyle w:val="ListParagraph"/>
        <w:numPr>
          <w:ilvl w:val="0"/>
          <w:numId w:val="0"/>
        </w:numPr>
      </w:pPr>
    </w:p>
    <w:p w14:paraId="4F95CEE9" w14:textId="412FA858" w:rsidR="00AC7E98" w:rsidRDefault="00AC7E98" w:rsidP="00A567B8">
      <w:pPr>
        <w:pStyle w:val="ListParagraph"/>
        <w:numPr>
          <w:ilvl w:val="0"/>
          <w:numId w:val="0"/>
        </w:numPr>
      </w:pPr>
    </w:p>
    <w:p w14:paraId="5C5A20CB" w14:textId="08A8EA02" w:rsidR="00AC7E98" w:rsidRDefault="00AC7E98" w:rsidP="00A567B8">
      <w:pPr>
        <w:pStyle w:val="ListParagraph"/>
        <w:numPr>
          <w:ilvl w:val="0"/>
          <w:numId w:val="0"/>
        </w:numPr>
      </w:pPr>
    </w:p>
    <w:p w14:paraId="53261588" w14:textId="7714F531" w:rsidR="00AC7E98" w:rsidRDefault="00AC7E98" w:rsidP="00A567B8">
      <w:pPr>
        <w:pStyle w:val="ListParagraph"/>
        <w:numPr>
          <w:ilvl w:val="0"/>
          <w:numId w:val="0"/>
        </w:numPr>
      </w:pPr>
    </w:p>
    <w:p w14:paraId="7A0F637D" w14:textId="3B68BB01" w:rsidR="00AC7E98" w:rsidRDefault="00AC7E98" w:rsidP="00A567B8">
      <w:pPr>
        <w:pStyle w:val="ListParagraph"/>
        <w:numPr>
          <w:ilvl w:val="0"/>
          <w:numId w:val="0"/>
        </w:numPr>
      </w:pPr>
    </w:p>
    <w:p w14:paraId="3BDAF44C" w14:textId="77777777" w:rsidR="00AC7E98" w:rsidRPr="00A567B8" w:rsidRDefault="00AC7E98" w:rsidP="00A567B8">
      <w:pPr>
        <w:pStyle w:val="ListParagraph"/>
        <w:numPr>
          <w:ilvl w:val="0"/>
          <w:numId w:val="0"/>
        </w:numPr>
      </w:pPr>
    </w:p>
    <w:p w14:paraId="67FA6A4B" w14:textId="69ADAE21" w:rsidR="00AB6578" w:rsidRDefault="00A4176A" w:rsidP="00AB6578">
      <w:pPr>
        <w:pStyle w:val="Heading1"/>
        <w:spacing w:line="259" w:lineRule="auto"/>
        <w:rPr>
          <w:b/>
          <w:color w:val="1E384C"/>
        </w:rPr>
      </w:pPr>
      <w:r w:rsidRPr="00D15C9B">
        <w:rPr>
          <w:b/>
          <w:color w:val="1E384C"/>
        </w:rPr>
        <w:lastRenderedPageBreak/>
        <w:t xml:space="preserve">SAMHSA’s GAINS CENTER’S </w:t>
      </w:r>
      <w:r>
        <w:rPr>
          <w:b/>
          <w:color w:val="1E384C"/>
        </w:rPr>
        <w:br/>
      </w:r>
      <w:r w:rsidRPr="00D15C9B">
        <w:rPr>
          <w:b/>
          <w:color w:val="1E384C"/>
        </w:rPr>
        <w:t xml:space="preserve">CRIMINAL </w:t>
      </w:r>
      <w:r w:rsidR="000666D9">
        <w:rPr>
          <w:b/>
          <w:color w:val="1E384C"/>
        </w:rPr>
        <w:t>JUSTICE</w:t>
      </w:r>
      <w:r w:rsidR="009865FF">
        <w:rPr>
          <w:b/>
          <w:color w:val="1E384C"/>
        </w:rPr>
        <w:t xml:space="preserve"> </w:t>
      </w:r>
      <w:r w:rsidR="00A36FF0">
        <w:rPr>
          <w:b/>
          <w:color w:val="1E384C"/>
        </w:rPr>
        <w:t>Learning collaborative</w:t>
      </w:r>
      <w:r w:rsidR="00B935C7">
        <w:rPr>
          <w:b/>
          <w:color w:val="1E384C"/>
        </w:rPr>
        <w:t>s</w:t>
      </w:r>
    </w:p>
    <w:p w14:paraId="6033F37A" w14:textId="646D122B" w:rsidR="0085092D" w:rsidRPr="00D15C9B" w:rsidRDefault="00BE4739" w:rsidP="00AB6578">
      <w:pPr>
        <w:pStyle w:val="Heading1"/>
        <w:spacing w:line="259" w:lineRule="auto"/>
        <w:rPr>
          <w:b/>
          <w:color w:val="1E384C"/>
        </w:rPr>
      </w:pPr>
      <w:r>
        <w:rPr>
          <w:b/>
          <w:color w:val="1E384C"/>
        </w:rPr>
        <w:t>trauma-informed treatment courts</w:t>
      </w:r>
    </w:p>
    <w:p w14:paraId="44107260" w14:textId="77777777" w:rsidR="0092699F" w:rsidRPr="00B22D1C" w:rsidRDefault="0092699F" w:rsidP="0092699F"/>
    <w:p w14:paraId="0217BEC1" w14:textId="77777777" w:rsidR="00793D7A" w:rsidRPr="00B22D1C" w:rsidRDefault="000A40FB" w:rsidP="00793D7A">
      <w:pPr>
        <w:pStyle w:val="IntenseQuote"/>
        <w:jc w:val="center"/>
        <w:rPr>
          <w:color w:val="auto"/>
          <w:sz w:val="22"/>
          <w:szCs w:val="22"/>
        </w:rPr>
      </w:pPr>
      <w:r w:rsidRPr="00B22D1C">
        <w:rPr>
          <w:color w:val="auto"/>
          <w:sz w:val="22"/>
          <w:szCs w:val="22"/>
        </w:rPr>
        <w:t>Please complete the application below.</w:t>
      </w:r>
    </w:p>
    <w:p w14:paraId="63FDAEA7" w14:textId="77777777" w:rsidR="000A40FB" w:rsidRPr="00B22D1C" w:rsidRDefault="000A40FB" w:rsidP="00793D7A">
      <w:pPr>
        <w:pStyle w:val="IntenseQuote"/>
        <w:jc w:val="center"/>
        <w:rPr>
          <w:color w:val="auto"/>
          <w:sz w:val="22"/>
          <w:szCs w:val="22"/>
        </w:rPr>
      </w:pPr>
      <w:r w:rsidRPr="00B22D1C">
        <w:rPr>
          <w:color w:val="auto"/>
          <w:sz w:val="22"/>
          <w:szCs w:val="22"/>
        </w:rPr>
        <w:t>Only complete applications will be considered for site selection.</w:t>
      </w:r>
    </w:p>
    <w:p w14:paraId="162233E2" w14:textId="77777777" w:rsidR="009D1D62" w:rsidRDefault="009D1D62" w:rsidP="009D1D62"/>
    <w:p w14:paraId="392D2F35" w14:textId="77777777" w:rsidR="0092699F" w:rsidRDefault="004C4317" w:rsidP="009D1D62">
      <w:r>
        <w:t xml:space="preserve">APPLICANT </w:t>
      </w:r>
      <w:r w:rsidR="004C4F08">
        <w:t>JURISDICTION/LOCATION</w:t>
      </w:r>
      <w:r w:rsidR="0092699F">
        <w:t>: _________________________________________________________________________________</w:t>
      </w:r>
    </w:p>
    <w:p w14:paraId="1578D062" w14:textId="77777777" w:rsidR="0092699F" w:rsidRPr="009D1D62" w:rsidRDefault="0092699F" w:rsidP="009D1D62"/>
    <w:p w14:paraId="56DF080E" w14:textId="77777777" w:rsidR="007333BF" w:rsidRDefault="007333BF" w:rsidP="007333BF"/>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7333BF" w:rsidRPr="00786C74" w14:paraId="1E915DF4" w14:textId="77777777" w:rsidTr="00E84112">
        <w:trPr>
          <w:trHeight w:val="3867"/>
          <w:jc w:val="center"/>
        </w:trPr>
        <w:tc>
          <w:tcPr>
            <w:tcW w:w="10080" w:type="dxa"/>
            <w:tcBorders>
              <w:top w:val="single" w:sz="12" w:space="0" w:color="000000"/>
              <w:left w:val="single" w:sz="12" w:space="0" w:color="000000"/>
              <w:bottom w:val="single" w:sz="12" w:space="0" w:color="000000"/>
              <w:right w:val="single" w:sz="12" w:space="0" w:color="000000"/>
            </w:tcBorders>
          </w:tcPr>
          <w:p w14:paraId="4544F3BA" w14:textId="77777777" w:rsidR="007333BF" w:rsidRDefault="007333BF" w:rsidP="00E84112">
            <w:pPr>
              <w:jc w:val="center"/>
              <w:rPr>
                <w:b/>
              </w:rPr>
            </w:pPr>
          </w:p>
          <w:p w14:paraId="0146FCF7" w14:textId="77777777" w:rsidR="007333BF" w:rsidRDefault="007333BF" w:rsidP="00E84112">
            <w:pPr>
              <w:jc w:val="center"/>
              <w:rPr>
                <w:b/>
              </w:rPr>
            </w:pPr>
            <w:r>
              <w:rPr>
                <w:b/>
              </w:rPr>
              <w:t>PRIMARY CONTACT</w:t>
            </w:r>
          </w:p>
          <w:p w14:paraId="1B6353C5" w14:textId="77777777" w:rsidR="007333BF" w:rsidRPr="003D57D5" w:rsidRDefault="007333BF" w:rsidP="00E84112">
            <w:pPr>
              <w:jc w:val="center"/>
              <w:rPr>
                <w:bCs/>
              </w:rPr>
            </w:pPr>
            <w:r>
              <w:rPr>
                <w:bCs/>
              </w:rPr>
              <w:t>This should be the person to whom questions about the application can be directed.</w:t>
            </w:r>
          </w:p>
          <w:p w14:paraId="4C915D58" w14:textId="77777777" w:rsidR="007333BF" w:rsidRPr="00786C74" w:rsidRDefault="007333BF" w:rsidP="00E84112">
            <w:pPr>
              <w:jc w:val="center"/>
              <w:rPr>
                <w:b/>
              </w:rPr>
            </w:pPr>
          </w:p>
          <w:p w14:paraId="7FB6E7D2" w14:textId="77777777" w:rsidR="007333BF" w:rsidRDefault="007333BF" w:rsidP="00E84112">
            <w:r>
              <w:t>Primary Contact Name</w:t>
            </w:r>
            <w:r w:rsidRPr="00786C74">
              <w:t>:  ________________________________________________________________________________________</w:t>
            </w:r>
            <w:r>
              <w:t>___</w:t>
            </w:r>
            <w:r w:rsidRPr="00786C74">
              <w:t>_</w:t>
            </w:r>
          </w:p>
          <w:p w14:paraId="26E86C8F" w14:textId="77777777" w:rsidR="007333BF" w:rsidRPr="00786C74" w:rsidRDefault="007333BF" w:rsidP="00E84112"/>
          <w:p w14:paraId="3D997ACC" w14:textId="77777777" w:rsidR="007333BF" w:rsidRDefault="007333BF" w:rsidP="00E84112">
            <w:r w:rsidRPr="00786C74">
              <w:t>Role/Position:  ___________________________________________________________________________________</w:t>
            </w:r>
            <w:r>
              <w:t>___</w:t>
            </w:r>
            <w:r w:rsidRPr="00786C74">
              <w:t>________________</w:t>
            </w:r>
          </w:p>
          <w:p w14:paraId="4408BD93" w14:textId="77777777" w:rsidR="007333BF" w:rsidRPr="00786C74" w:rsidRDefault="007333BF" w:rsidP="00E84112"/>
          <w:p w14:paraId="1E5D8599" w14:textId="77777777" w:rsidR="007333BF" w:rsidRDefault="007333BF" w:rsidP="00E84112">
            <w:r w:rsidRPr="00786C74">
              <w:t>Agency</w:t>
            </w:r>
            <w:r>
              <w:t>/Organization</w:t>
            </w:r>
            <w:r w:rsidRPr="00786C74">
              <w:t>: ______________________________________________________________________________</w:t>
            </w:r>
            <w:r>
              <w:t>___</w:t>
            </w:r>
            <w:r w:rsidRPr="00786C74">
              <w:t>_____________</w:t>
            </w:r>
          </w:p>
          <w:p w14:paraId="04DB0638" w14:textId="77777777" w:rsidR="007333BF" w:rsidRPr="00786C74" w:rsidRDefault="007333BF" w:rsidP="00E84112"/>
          <w:p w14:paraId="618A3855" w14:textId="77777777" w:rsidR="007333BF" w:rsidRDefault="007333BF" w:rsidP="00E84112">
            <w:r w:rsidRPr="00786C74">
              <w:t>Address:  _____________________________________________________________________________________________</w:t>
            </w:r>
            <w:r>
              <w:t>__</w:t>
            </w:r>
            <w:r w:rsidRPr="00786C74">
              <w:t>_____________</w:t>
            </w:r>
          </w:p>
          <w:p w14:paraId="0E9FF23E" w14:textId="77777777" w:rsidR="007333BF" w:rsidRPr="00786C74" w:rsidRDefault="007333BF" w:rsidP="00E84112"/>
          <w:p w14:paraId="291CF470" w14:textId="77777777" w:rsidR="007333BF" w:rsidRDefault="007333BF" w:rsidP="00E84112">
            <w:r w:rsidRPr="00786C74">
              <w:t>City/State/Zip:  _______________________________________________________________________________________</w:t>
            </w:r>
            <w:r>
              <w:t>__</w:t>
            </w:r>
            <w:r w:rsidRPr="00786C74">
              <w:t>____________</w:t>
            </w:r>
          </w:p>
          <w:p w14:paraId="56DA4434" w14:textId="77777777" w:rsidR="007333BF" w:rsidRPr="00786C74" w:rsidRDefault="007333BF" w:rsidP="00E84112"/>
          <w:p w14:paraId="0E775EBA" w14:textId="77777777" w:rsidR="007333BF" w:rsidRDefault="007333BF" w:rsidP="00E84112">
            <w:r w:rsidRPr="00786C74">
              <w:t>Phone:  ______________________________________________Email:  __________________________________________________</w:t>
            </w:r>
            <w:r>
              <w:t>______</w:t>
            </w:r>
          </w:p>
          <w:p w14:paraId="1479C543" w14:textId="77777777" w:rsidR="007333BF" w:rsidRPr="00786C74" w:rsidRDefault="007333BF" w:rsidP="00E84112"/>
        </w:tc>
      </w:tr>
    </w:tbl>
    <w:p w14:paraId="49CE1F79" w14:textId="77777777" w:rsidR="007333BF" w:rsidRDefault="007333BF" w:rsidP="007333BF">
      <w:pPr>
        <w:jc w:val="both"/>
        <w:rPr>
          <w:b/>
        </w:rPr>
      </w:pPr>
    </w:p>
    <w:p w14:paraId="039A49E4" w14:textId="77777777" w:rsidR="007333BF" w:rsidRDefault="007333BF" w:rsidP="007333BF">
      <w:pPr>
        <w:jc w:val="both"/>
        <w:rPr>
          <w:b/>
        </w:rPr>
      </w:pPr>
      <w:r w:rsidRPr="0093231C">
        <w:rPr>
          <w:b/>
          <w:u w:val="single"/>
        </w:rPr>
        <w:t>If your Site Team Lead will be someone other than the Primary Contact for the application</w:t>
      </w:r>
      <w:r>
        <w:rPr>
          <w:b/>
        </w:rPr>
        <w:t>, please designate that person below and include a letter of support from them alongside your application.</w:t>
      </w:r>
    </w:p>
    <w:p w14:paraId="511156A4" w14:textId="77777777" w:rsidR="007333BF" w:rsidRPr="00EC155E" w:rsidRDefault="007333BF" w:rsidP="007333BF">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7333BF" w:rsidRPr="00786C74" w14:paraId="309D918F" w14:textId="77777777" w:rsidTr="00E84112">
        <w:trPr>
          <w:trHeight w:val="4623"/>
          <w:jc w:val="center"/>
        </w:trPr>
        <w:tc>
          <w:tcPr>
            <w:tcW w:w="10080" w:type="dxa"/>
            <w:tcBorders>
              <w:top w:val="single" w:sz="12" w:space="0" w:color="000000"/>
              <w:left w:val="single" w:sz="12" w:space="0" w:color="000000"/>
              <w:bottom w:val="single" w:sz="12" w:space="0" w:color="000000"/>
              <w:right w:val="single" w:sz="12" w:space="0" w:color="000000"/>
            </w:tcBorders>
          </w:tcPr>
          <w:p w14:paraId="2135AEDE" w14:textId="77777777" w:rsidR="007333BF" w:rsidRDefault="007333BF" w:rsidP="00E84112">
            <w:pPr>
              <w:jc w:val="center"/>
              <w:rPr>
                <w:b/>
              </w:rPr>
            </w:pPr>
          </w:p>
          <w:p w14:paraId="23823399" w14:textId="77777777" w:rsidR="007333BF" w:rsidRDefault="007333BF" w:rsidP="00E84112">
            <w:pPr>
              <w:jc w:val="center"/>
              <w:rPr>
                <w:b/>
              </w:rPr>
            </w:pPr>
            <w:r>
              <w:rPr>
                <w:b/>
              </w:rPr>
              <w:t>DESIGNATED SITE TEAM LEAD</w:t>
            </w:r>
          </w:p>
          <w:p w14:paraId="550229DB" w14:textId="77777777" w:rsidR="007333BF" w:rsidRDefault="007333BF" w:rsidP="00E84112">
            <w:pPr>
              <w:jc w:val="center"/>
              <w:rPr>
                <w:bCs/>
              </w:rPr>
            </w:pPr>
            <w:r>
              <w:rPr>
                <w:bCs/>
              </w:rPr>
              <w:t xml:space="preserve">This is the person who will lead the team's activities during the Learning Collaborative and regularly coordinate with GAINS Center staff. They </w:t>
            </w:r>
            <w:r>
              <w:rPr>
                <w:bCs/>
                <w:u w:val="single"/>
              </w:rPr>
              <w:t>must</w:t>
            </w:r>
            <w:r>
              <w:rPr>
                <w:bCs/>
              </w:rPr>
              <w:t xml:space="preserve"> be available to their team members and be willing to work with GAINS Center Staff to organize technical assistance and share information with their team.</w:t>
            </w:r>
          </w:p>
          <w:p w14:paraId="4F0C9604" w14:textId="77777777" w:rsidR="007333BF" w:rsidRPr="00925782" w:rsidRDefault="007333BF" w:rsidP="00E84112">
            <w:pPr>
              <w:jc w:val="center"/>
              <w:rPr>
                <w:bCs/>
              </w:rPr>
            </w:pPr>
          </w:p>
          <w:p w14:paraId="30E40107" w14:textId="77777777" w:rsidR="007333BF" w:rsidRDefault="007333BF" w:rsidP="00E84112">
            <w:r w:rsidRPr="00786C74">
              <w:t>Primary Contact Name:  _________________________________________________________________________________________</w:t>
            </w:r>
            <w:r>
              <w:t>___</w:t>
            </w:r>
          </w:p>
          <w:p w14:paraId="360840C3" w14:textId="77777777" w:rsidR="007333BF" w:rsidRPr="00786C74" w:rsidRDefault="007333BF" w:rsidP="00E84112"/>
          <w:p w14:paraId="75A93CCC" w14:textId="77777777" w:rsidR="007333BF" w:rsidRDefault="007333BF" w:rsidP="00E84112">
            <w:r w:rsidRPr="00786C74">
              <w:t>Role/Position:  ___________________________________________________________________________________________________</w:t>
            </w:r>
            <w:r>
              <w:t>___</w:t>
            </w:r>
          </w:p>
          <w:p w14:paraId="788E54A5" w14:textId="77777777" w:rsidR="007333BF" w:rsidRPr="00786C74" w:rsidRDefault="007333BF" w:rsidP="00E84112"/>
          <w:p w14:paraId="07522592" w14:textId="53A163DE" w:rsidR="007333BF" w:rsidRDefault="007333BF" w:rsidP="00E84112">
            <w:r w:rsidRPr="00786C74">
              <w:t>Agency</w:t>
            </w:r>
            <w:r w:rsidR="00D01983">
              <w:t>/Organization</w:t>
            </w:r>
            <w:r w:rsidRPr="00786C74">
              <w:t>:  ___________________________________________________________________________________________</w:t>
            </w:r>
            <w:r>
              <w:t>__</w:t>
            </w:r>
          </w:p>
          <w:p w14:paraId="75780D9B" w14:textId="77777777" w:rsidR="007333BF" w:rsidRPr="00786C74" w:rsidRDefault="007333BF" w:rsidP="00E84112"/>
          <w:p w14:paraId="19AEDCA9" w14:textId="77777777" w:rsidR="007333BF" w:rsidRDefault="007333BF" w:rsidP="00E84112">
            <w:r w:rsidRPr="00786C74">
              <w:t>Address:  __________________________________________________________________________________________________________</w:t>
            </w:r>
            <w:r>
              <w:t>__</w:t>
            </w:r>
          </w:p>
          <w:p w14:paraId="645401DB" w14:textId="77777777" w:rsidR="007333BF" w:rsidRPr="00786C74" w:rsidRDefault="007333BF" w:rsidP="00E84112"/>
          <w:p w14:paraId="05D80CD2" w14:textId="77777777" w:rsidR="007333BF" w:rsidRDefault="007333BF" w:rsidP="00E84112">
            <w:r w:rsidRPr="00786C74">
              <w:t>City/State/Zip:  ___________________________________________________________________________________________________</w:t>
            </w:r>
            <w:r>
              <w:t>__</w:t>
            </w:r>
          </w:p>
          <w:p w14:paraId="4C709B19" w14:textId="77777777" w:rsidR="007333BF" w:rsidRPr="00786C74" w:rsidRDefault="007333BF" w:rsidP="00E84112"/>
          <w:p w14:paraId="16FADA83" w14:textId="77777777" w:rsidR="007333BF" w:rsidRPr="00786C74" w:rsidRDefault="007333BF" w:rsidP="00E84112">
            <w:r w:rsidRPr="00786C74">
              <w:t>Phone:  ______________________________________________Email:  __________________________________________________</w:t>
            </w:r>
            <w:r>
              <w:t>______</w:t>
            </w:r>
          </w:p>
        </w:tc>
      </w:tr>
    </w:tbl>
    <w:p w14:paraId="27E5D6BE" w14:textId="77777777" w:rsidR="007333BF" w:rsidRDefault="007333BF" w:rsidP="007333BF"/>
    <w:p w14:paraId="0FB7E1B8" w14:textId="77777777" w:rsidR="000B1983" w:rsidRPr="006E4100" w:rsidRDefault="000B1983" w:rsidP="006E4100"/>
    <w:p w14:paraId="1C5B12D5" w14:textId="02A414BA" w:rsidR="007451F0" w:rsidRPr="006E4100" w:rsidRDefault="006659E8" w:rsidP="006E4100">
      <w:pPr>
        <w:pBdr>
          <w:top w:val="dotted" w:sz="2" w:space="10" w:color="632423"/>
          <w:bottom w:val="dotted" w:sz="2" w:space="4" w:color="632423"/>
        </w:pBdr>
        <w:spacing w:before="160" w:line="300" w:lineRule="auto"/>
        <w:jc w:val="center"/>
        <w:rPr>
          <w:caps/>
          <w:spacing w:val="5"/>
        </w:rPr>
      </w:pPr>
      <w:r w:rsidRPr="006E4100">
        <w:rPr>
          <w:caps/>
          <w:spacing w:val="5"/>
        </w:rPr>
        <w:t xml:space="preserve">PLEASE COMPLETE AND ATTACH A </w:t>
      </w:r>
      <w:r w:rsidRPr="006E4100">
        <w:rPr>
          <w:caps/>
          <w:spacing w:val="5"/>
          <w:u w:val="single"/>
        </w:rPr>
        <w:t>SEPARATE STATEMENT TO THIS APPLICATION</w:t>
      </w:r>
      <w:r w:rsidRPr="006E4100">
        <w:rPr>
          <w:caps/>
          <w:spacing w:val="5"/>
        </w:rPr>
        <w:t xml:space="preserve"> THAT ADDRESSES THE APPLICANT EVALUATION CRITERIA BELOW. YOUR STATEMENT SHOULD BE A </w:t>
      </w:r>
      <w:r w:rsidRPr="006E4100">
        <w:rPr>
          <w:b/>
          <w:caps/>
          <w:spacing w:val="5"/>
          <w:u w:val="single"/>
        </w:rPr>
        <w:t xml:space="preserve">MAXIMUM OF FIVE SINGLE-SPACED PAGES </w:t>
      </w:r>
      <w:r w:rsidRPr="006E4100">
        <w:rPr>
          <w:caps/>
          <w:spacing w:val="5"/>
        </w:rPr>
        <w:t xml:space="preserve">IN LENGTH AND SHOULD CLEARLY INDICATE WHY YOUR </w:t>
      </w:r>
      <w:r w:rsidR="00990321">
        <w:rPr>
          <w:caps/>
          <w:spacing w:val="5"/>
        </w:rPr>
        <w:t>community</w:t>
      </w:r>
      <w:r w:rsidRPr="006E4100">
        <w:rPr>
          <w:caps/>
          <w:spacing w:val="5"/>
        </w:rPr>
        <w:t xml:space="preserve"> SHOULD BE SELECTED TO PARTICIPATE IN TH</w:t>
      </w:r>
      <w:r w:rsidR="00A4176A" w:rsidRPr="006E4100">
        <w:rPr>
          <w:caps/>
          <w:spacing w:val="5"/>
        </w:rPr>
        <w:t xml:space="preserve">IS </w:t>
      </w:r>
      <w:r w:rsidR="00DC4E67" w:rsidRPr="006E4100">
        <w:rPr>
          <w:caps/>
          <w:spacing w:val="5"/>
        </w:rPr>
        <w:t>learning collaborative</w:t>
      </w:r>
      <w:r w:rsidR="00A4176A" w:rsidRPr="006E4100">
        <w:rPr>
          <w:caps/>
          <w:spacing w:val="5"/>
        </w:rPr>
        <w:t>.</w:t>
      </w:r>
    </w:p>
    <w:p w14:paraId="6CEE37B0" w14:textId="77777777" w:rsidR="007451F0" w:rsidRDefault="007451F0" w:rsidP="007451F0">
      <w:pPr>
        <w:tabs>
          <w:tab w:val="left" w:pos="10224"/>
          <w:tab w:val="left" w:pos="10260"/>
        </w:tabs>
        <w:jc w:val="both"/>
      </w:pPr>
    </w:p>
    <w:p w14:paraId="47D41319" w14:textId="77777777" w:rsidR="00FB0569" w:rsidRPr="0002016A" w:rsidRDefault="00FB0569" w:rsidP="00FB0569">
      <w:pPr>
        <w:tabs>
          <w:tab w:val="left" w:pos="10224"/>
          <w:tab w:val="left" w:pos="10260"/>
        </w:tabs>
        <w:jc w:val="both"/>
      </w:pPr>
      <w:r w:rsidRPr="0002016A">
        <w:t>Please address the following in your statement:</w:t>
      </w:r>
    </w:p>
    <w:p w14:paraId="2DED7E6D" w14:textId="77777777" w:rsidR="00FB0569" w:rsidRPr="0002016A" w:rsidRDefault="00FB0569" w:rsidP="00FB0569"/>
    <w:p w14:paraId="0B17D4FF" w14:textId="77777777" w:rsidR="00FB0569" w:rsidRPr="0002016A" w:rsidRDefault="00FB0569" w:rsidP="00FB0569">
      <w:pPr>
        <w:numPr>
          <w:ilvl w:val="0"/>
          <w:numId w:val="14"/>
        </w:numPr>
      </w:pPr>
      <w:r w:rsidRPr="0002016A">
        <w:t xml:space="preserve">Provide a </w:t>
      </w:r>
      <w:r w:rsidRPr="0002016A">
        <w:rPr>
          <w:u w:val="single"/>
        </w:rPr>
        <w:t>brief description</w:t>
      </w:r>
      <w:r w:rsidRPr="0002016A">
        <w:t xml:space="preserve"> of your </w:t>
      </w:r>
      <w:r>
        <w:t>jurisdiction</w:t>
      </w:r>
      <w:r w:rsidRPr="0002016A">
        <w:t xml:space="preserve"> (including demographics, population, available resources, and any other information that you think gives us a good “picture” of your </w:t>
      </w:r>
      <w:r>
        <w:t>jurisdiction</w:t>
      </w:r>
      <w:r w:rsidRPr="0002016A">
        <w:t>)</w:t>
      </w:r>
      <w:r>
        <w:t>.</w:t>
      </w:r>
    </w:p>
    <w:p w14:paraId="2C52F35C" w14:textId="77777777" w:rsidR="00FB0569" w:rsidRPr="0002016A" w:rsidRDefault="00FB0569" w:rsidP="00FB0569"/>
    <w:p w14:paraId="054ED728" w14:textId="1DCDCEEB" w:rsidR="00FB0569" w:rsidRDefault="00FB0569" w:rsidP="00FB0569">
      <w:pPr>
        <w:pStyle w:val="ListParagraph"/>
        <w:numPr>
          <w:ilvl w:val="0"/>
          <w:numId w:val="14"/>
        </w:numPr>
      </w:pPr>
      <w:r w:rsidRPr="0002016A">
        <w:t xml:space="preserve">Describe your </w:t>
      </w:r>
      <w:r w:rsidR="00D55910">
        <w:t>treatment court</w:t>
      </w:r>
      <w:r w:rsidR="00D55910" w:rsidRPr="0002016A">
        <w:t xml:space="preserve"> </w:t>
      </w:r>
      <w:r>
        <w:t>p</w:t>
      </w:r>
      <w:r w:rsidRPr="0002016A">
        <w:t>rogram</w:t>
      </w:r>
      <w:r>
        <w:t xml:space="preserve"> across the dimensions below:</w:t>
      </w:r>
    </w:p>
    <w:p w14:paraId="3CA0DEFE" w14:textId="77777777" w:rsidR="00FB0569" w:rsidRDefault="00FB0569" w:rsidP="00FB0569">
      <w:pPr>
        <w:pStyle w:val="ListParagraph"/>
        <w:numPr>
          <w:ilvl w:val="1"/>
          <w:numId w:val="14"/>
        </w:numPr>
      </w:pPr>
      <w:r>
        <w:t>Program period of operation</w:t>
      </w:r>
    </w:p>
    <w:p w14:paraId="0297785D" w14:textId="77777777" w:rsidR="00FB0569" w:rsidRDefault="00FB0569" w:rsidP="00FB0569">
      <w:pPr>
        <w:pStyle w:val="ListParagraph"/>
        <w:numPr>
          <w:ilvl w:val="1"/>
          <w:numId w:val="14"/>
        </w:numPr>
      </w:pPr>
      <w:r>
        <w:t>Program target population</w:t>
      </w:r>
    </w:p>
    <w:p w14:paraId="07F14335" w14:textId="0A622A17" w:rsidR="00FB0569" w:rsidRDefault="00FB0569" w:rsidP="00FB0569">
      <w:pPr>
        <w:pStyle w:val="ListParagraph"/>
        <w:numPr>
          <w:ilvl w:val="1"/>
          <w:numId w:val="14"/>
        </w:numPr>
      </w:pPr>
      <w:r>
        <w:t>Program focus</w:t>
      </w:r>
    </w:p>
    <w:p w14:paraId="4DABFD4E" w14:textId="77777777" w:rsidR="00FB0569" w:rsidRDefault="00FB0569" w:rsidP="00FB0569">
      <w:pPr>
        <w:pStyle w:val="ListParagraph"/>
        <w:numPr>
          <w:ilvl w:val="1"/>
          <w:numId w:val="14"/>
        </w:numPr>
      </w:pPr>
      <w:r>
        <w:t>Program services and supervision</w:t>
      </w:r>
    </w:p>
    <w:p w14:paraId="5A217AE2" w14:textId="77777777" w:rsidR="00FB0569" w:rsidRPr="0002016A" w:rsidRDefault="00FB0569" w:rsidP="00FB0569">
      <w:pPr>
        <w:pStyle w:val="ListParagraph"/>
        <w:numPr>
          <w:ilvl w:val="1"/>
          <w:numId w:val="14"/>
        </w:numPr>
      </w:pPr>
      <w:r>
        <w:t>Program documented outcomes</w:t>
      </w:r>
    </w:p>
    <w:p w14:paraId="51740DB0" w14:textId="77777777" w:rsidR="00FB0569" w:rsidRPr="0002016A" w:rsidRDefault="00FB0569" w:rsidP="00FB0569"/>
    <w:p w14:paraId="6C3DEDC1" w14:textId="62C8C4FE" w:rsidR="00FB0569" w:rsidRDefault="00FB0569" w:rsidP="00FB0569">
      <w:pPr>
        <w:pStyle w:val="ListParagraph"/>
        <w:numPr>
          <w:ilvl w:val="0"/>
          <w:numId w:val="14"/>
        </w:numPr>
      </w:pPr>
      <w:r>
        <w:t>D</w:t>
      </w:r>
      <w:r w:rsidRPr="0002016A">
        <w:t xml:space="preserve">iscuss why </w:t>
      </w:r>
      <w:r w:rsidR="004432A9" w:rsidRPr="0002016A">
        <w:t>it is</w:t>
      </w:r>
      <w:r w:rsidRPr="0002016A">
        <w:t xml:space="preserve"> important for your jurisdiction to participate in this </w:t>
      </w:r>
      <w:r w:rsidR="00A36FF0">
        <w:t>Learning Collaborative</w:t>
      </w:r>
      <w:r>
        <w:t xml:space="preserve"> right now.</w:t>
      </w:r>
    </w:p>
    <w:p w14:paraId="1ED6F6A2" w14:textId="77777777" w:rsidR="00FB0569" w:rsidRDefault="00FB0569" w:rsidP="00FB0569">
      <w:pPr>
        <w:pStyle w:val="ListParagraph"/>
        <w:numPr>
          <w:ilvl w:val="0"/>
          <w:numId w:val="0"/>
        </w:numPr>
        <w:ind w:left="360"/>
      </w:pPr>
    </w:p>
    <w:p w14:paraId="37C05F85" w14:textId="32DCA7E5" w:rsidR="00FB0569" w:rsidRPr="00BA6033" w:rsidRDefault="00FB0569" w:rsidP="00FB0569">
      <w:pPr>
        <w:pStyle w:val="ListParagraph"/>
        <w:numPr>
          <w:ilvl w:val="0"/>
          <w:numId w:val="14"/>
        </w:numPr>
      </w:pPr>
      <w:r>
        <w:t>Describe</w:t>
      </w:r>
      <w:r w:rsidRPr="0002016A">
        <w:t xml:space="preserve"> </w:t>
      </w:r>
      <w:r>
        <w:t xml:space="preserve">the collaborations in place to support the </w:t>
      </w:r>
      <w:r w:rsidR="00F36F7F">
        <w:t>treatment court</w:t>
      </w:r>
      <w:r w:rsidRPr="0002016A">
        <w:t xml:space="preserve">, which can be demonstrated through </w:t>
      </w:r>
      <w:r>
        <w:t>m</w:t>
      </w:r>
      <w:r w:rsidRPr="0002016A">
        <w:t xml:space="preserve">emoranda of </w:t>
      </w:r>
      <w:r>
        <w:t>u</w:t>
      </w:r>
      <w:r w:rsidRPr="0002016A">
        <w:t xml:space="preserve">nderstanding or similar agreements. </w:t>
      </w:r>
      <w:r w:rsidRPr="0002016A">
        <w:rPr>
          <w:i/>
        </w:rPr>
        <w:t xml:space="preserve">Provide a description of </w:t>
      </w:r>
      <w:r>
        <w:rPr>
          <w:i/>
        </w:rPr>
        <w:t>any</w:t>
      </w:r>
      <w:r w:rsidRPr="0002016A">
        <w:rPr>
          <w:i/>
        </w:rPr>
        <w:t xml:space="preserve"> formal agreements</w:t>
      </w:r>
      <w:r>
        <w:rPr>
          <w:i/>
        </w:rPr>
        <w:t xml:space="preserve"> among partners</w:t>
      </w:r>
      <w:r w:rsidRPr="0002016A">
        <w:rPr>
          <w:i/>
        </w:rPr>
        <w:t>. Attach copies of these agreements to your application</w:t>
      </w:r>
      <w:r w:rsidR="00C03D64">
        <w:rPr>
          <w:i/>
        </w:rPr>
        <w:t xml:space="preserve"> as applicable</w:t>
      </w:r>
      <w:r w:rsidRPr="0002016A">
        <w:rPr>
          <w:i/>
        </w:rPr>
        <w:t>.</w:t>
      </w:r>
    </w:p>
    <w:p w14:paraId="6C02447F" w14:textId="77777777" w:rsidR="00F36F7F" w:rsidRDefault="00F36F7F" w:rsidP="00C03D64">
      <w:pPr>
        <w:pStyle w:val="ListParagraph"/>
        <w:numPr>
          <w:ilvl w:val="0"/>
          <w:numId w:val="0"/>
        </w:numPr>
        <w:ind w:left="720"/>
      </w:pPr>
    </w:p>
    <w:p w14:paraId="7700D615" w14:textId="4DF6A170" w:rsidR="00911D2E" w:rsidRDefault="00F36F7F" w:rsidP="00911D2E">
      <w:pPr>
        <w:pStyle w:val="ListParagraph"/>
        <w:numPr>
          <w:ilvl w:val="0"/>
          <w:numId w:val="14"/>
        </w:numPr>
      </w:pPr>
      <w:r>
        <w:t>Describe the trauma-informed policies and practices currently underway</w:t>
      </w:r>
      <w:r w:rsidR="00D55910">
        <w:t>, including whether trauma-specific treatment providers are currently engaged or available to your court participants.</w:t>
      </w:r>
    </w:p>
    <w:p w14:paraId="099C2AB2" w14:textId="74033802" w:rsidR="002803C8" w:rsidRDefault="002803C8" w:rsidP="002803C8"/>
    <w:p w14:paraId="3A8896EB" w14:textId="46AE1F17" w:rsidR="002803C8" w:rsidRPr="007C0778" w:rsidRDefault="002803C8" w:rsidP="00C03D64">
      <w:pPr>
        <w:pStyle w:val="ListParagraph"/>
        <w:numPr>
          <w:ilvl w:val="0"/>
          <w:numId w:val="14"/>
        </w:numPr>
      </w:pPr>
      <w:r>
        <w:t>Describe an</w:t>
      </w:r>
      <w:r w:rsidR="00C03D64">
        <w:t>y</w:t>
      </w:r>
      <w:r>
        <w:t xml:space="preserve"> trauma</w:t>
      </w:r>
      <w:r w:rsidR="00C03D64">
        <w:t>-focused</w:t>
      </w:r>
      <w:r>
        <w:t xml:space="preserve"> training your team has engaged </w:t>
      </w:r>
      <w:proofErr w:type="gramStart"/>
      <w:r>
        <w:t>in to</w:t>
      </w:r>
      <w:proofErr w:type="gramEnd"/>
      <w:r>
        <w:t xml:space="preserve"> date.</w:t>
      </w:r>
    </w:p>
    <w:p w14:paraId="6A1D53C5" w14:textId="27C0A547" w:rsidR="001A4C66" w:rsidRDefault="001A4C66">
      <w:r>
        <w:br w:type="page"/>
      </w:r>
    </w:p>
    <w:p w14:paraId="5465DD78" w14:textId="77777777" w:rsidR="005C48F5" w:rsidRPr="005C48F5" w:rsidRDefault="005C48F5" w:rsidP="005C48F5">
      <w:pPr>
        <w:pBdr>
          <w:top w:val="dotted" w:sz="2" w:space="1" w:color="632423"/>
          <w:bottom w:val="dotted" w:sz="2" w:space="4" w:color="632423"/>
        </w:pBdr>
        <w:spacing w:before="160" w:line="300" w:lineRule="auto"/>
        <w:jc w:val="center"/>
        <w:rPr>
          <w:caps/>
          <w:spacing w:val="5"/>
        </w:rPr>
      </w:pPr>
      <w:r w:rsidRPr="005C48F5">
        <w:rPr>
          <w:caps/>
          <w:spacing w:val="5"/>
        </w:rPr>
        <w:lastRenderedPageBreak/>
        <w:t>Please identify the lead agencies/organizations and key stakeholders who have agreed to participate as part of your sITE team. AS INDICATED EARLIER, IT IS EXPECTED THAT IDENTIFIED TEAM MEMBERS/STAKEHOLDERS ARE AVAILABLE TO PARTICIPATE IN Learning Collaborative ACTIVITIES.</w:t>
      </w:r>
    </w:p>
    <w:p w14:paraId="17841A84" w14:textId="77777777" w:rsidR="0092699F" w:rsidRDefault="0092699F" w:rsidP="0092699F">
      <w:pPr>
        <w:rPr>
          <w:b/>
          <w:u w:val="single"/>
        </w:rPr>
      </w:pPr>
    </w:p>
    <w:tbl>
      <w:tblPr>
        <w:tblStyle w:val="TableGrid"/>
        <w:tblW w:w="5000" w:type="pct"/>
        <w:tblLayout w:type="fixed"/>
        <w:tblLook w:val="06A0" w:firstRow="1" w:lastRow="0" w:firstColumn="1" w:lastColumn="0" w:noHBand="1" w:noVBand="1"/>
      </w:tblPr>
      <w:tblGrid>
        <w:gridCol w:w="536"/>
        <w:gridCol w:w="3103"/>
        <w:gridCol w:w="1666"/>
        <w:gridCol w:w="1709"/>
        <w:gridCol w:w="1890"/>
        <w:gridCol w:w="1886"/>
      </w:tblGrid>
      <w:tr w:rsidR="00DD5B31" w:rsidRPr="004C74E5" w14:paraId="2EFC0545" w14:textId="77777777" w:rsidTr="00D20988">
        <w:tc>
          <w:tcPr>
            <w:tcW w:w="5000" w:type="pct"/>
            <w:gridSpan w:val="6"/>
            <w:shd w:val="clear" w:color="auto" w:fill="CF352F"/>
          </w:tcPr>
          <w:p w14:paraId="41FA00C3" w14:textId="77777777" w:rsidR="00DD5B31" w:rsidRPr="004C74E5" w:rsidRDefault="00DD5B31" w:rsidP="001F279F">
            <w:pPr>
              <w:jc w:val="center"/>
              <w:rPr>
                <w:b/>
                <w:color w:val="FFFFFF" w:themeColor="background1"/>
                <w:sz w:val="28"/>
              </w:rPr>
            </w:pPr>
            <w:r w:rsidRPr="004C74E5">
              <w:rPr>
                <w:b/>
                <w:color w:val="FFFFFF" w:themeColor="background1"/>
                <w:sz w:val="28"/>
              </w:rPr>
              <w:t>Team Selection Grid</w:t>
            </w:r>
          </w:p>
        </w:tc>
      </w:tr>
      <w:tr w:rsidR="00DD5B31" w14:paraId="376B7E72" w14:textId="77777777" w:rsidTr="008E32C7">
        <w:tc>
          <w:tcPr>
            <w:tcW w:w="248" w:type="pct"/>
            <w:shd w:val="clear" w:color="auto" w:fill="1C6987"/>
          </w:tcPr>
          <w:p w14:paraId="1562E609" w14:textId="77777777" w:rsidR="00DD5B31" w:rsidRPr="00A70F44" w:rsidRDefault="00DD5B31" w:rsidP="001F279F">
            <w:pPr>
              <w:rPr>
                <w:b/>
                <w:color w:val="FFFFFF" w:themeColor="background1"/>
                <w:sz w:val="20"/>
                <w:szCs w:val="20"/>
              </w:rPr>
            </w:pPr>
            <w:r w:rsidRPr="00A70F44">
              <w:rPr>
                <w:b/>
                <w:color w:val="FFFFFF" w:themeColor="background1"/>
                <w:sz w:val="20"/>
                <w:szCs w:val="20"/>
              </w:rPr>
              <w:t>#</w:t>
            </w:r>
          </w:p>
        </w:tc>
        <w:tc>
          <w:tcPr>
            <w:tcW w:w="1438" w:type="pct"/>
            <w:shd w:val="clear" w:color="auto" w:fill="1C6987"/>
          </w:tcPr>
          <w:p w14:paraId="0E1FA311" w14:textId="48EC348A" w:rsidR="00DD5B31" w:rsidRPr="00A70F44" w:rsidRDefault="00924577" w:rsidP="001F279F">
            <w:pPr>
              <w:rPr>
                <w:b/>
                <w:color w:val="FFFFFF" w:themeColor="background1"/>
                <w:sz w:val="20"/>
                <w:szCs w:val="20"/>
              </w:rPr>
            </w:pPr>
            <w:r>
              <w:rPr>
                <w:b/>
                <w:color w:val="FFFFFF" w:themeColor="background1"/>
                <w:sz w:val="20"/>
                <w:szCs w:val="20"/>
              </w:rPr>
              <w:t>Agency/</w:t>
            </w:r>
            <w:r w:rsidR="00F12B2D">
              <w:rPr>
                <w:b/>
                <w:color w:val="FFFFFF" w:themeColor="background1"/>
                <w:sz w:val="20"/>
                <w:szCs w:val="20"/>
              </w:rPr>
              <w:t>O</w:t>
            </w:r>
            <w:r>
              <w:rPr>
                <w:b/>
                <w:color w:val="FFFFFF" w:themeColor="background1"/>
                <w:sz w:val="20"/>
                <w:szCs w:val="20"/>
              </w:rPr>
              <w:t>rganization</w:t>
            </w:r>
          </w:p>
        </w:tc>
        <w:tc>
          <w:tcPr>
            <w:tcW w:w="772" w:type="pct"/>
            <w:shd w:val="clear" w:color="auto" w:fill="1C6987"/>
          </w:tcPr>
          <w:p w14:paraId="6EBF74B3" w14:textId="77777777" w:rsidR="00DD5B31" w:rsidRPr="00A70F44" w:rsidRDefault="00DD5B31" w:rsidP="001F279F">
            <w:pPr>
              <w:rPr>
                <w:b/>
                <w:color w:val="FFFFFF" w:themeColor="background1"/>
                <w:sz w:val="20"/>
                <w:szCs w:val="20"/>
              </w:rPr>
            </w:pPr>
            <w:r w:rsidRPr="00A70F44">
              <w:rPr>
                <w:b/>
                <w:color w:val="FFFFFF" w:themeColor="background1"/>
                <w:sz w:val="20"/>
                <w:szCs w:val="20"/>
              </w:rPr>
              <w:t>Role</w:t>
            </w:r>
          </w:p>
        </w:tc>
        <w:tc>
          <w:tcPr>
            <w:tcW w:w="792" w:type="pct"/>
            <w:shd w:val="clear" w:color="auto" w:fill="1C6987"/>
          </w:tcPr>
          <w:p w14:paraId="41ECF9B4" w14:textId="77777777" w:rsidR="00DD5B31" w:rsidRPr="00A70F44" w:rsidRDefault="00DD5B31" w:rsidP="001F279F">
            <w:pPr>
              <w:rPr>
                <w:b/>
                <w:color w:val="FFFFFF" w:themeColor="background1"/>
                <w:sz w:val="20"/>
                <w:szCs w:val="20"/>
              </w:rPr>
            </w:pPr>
            <w:r w:rsidRPr="00A70F44">
              <w:rPr>
                <w:b/>
                <w:color w:val="FFFFFF" w:themeColor="background1"/>
                <w:sz w:val="20"/>
                <w:szCs w:val="20"/>
              </w:rPr>
              <w:t>Name</w:t>
            </w:r>
          </w:p>
        </w:tc>
        <w:tc>
          <w:tcPr>
            <w:tcW w:w="876" w:type="pct"/>
            <w:shd w:val="clear" w:color="auto" w:fill="1C6987"/>
          </w:tcPr>
          <w:p w14:paraId="3B343FD7" w14:textId="77777777" w:rsidR="00DD5B31" w:rsidRPr="00A70F44" w:rsidRDefault="00DD5B31" w:rsidP="001F279F">
            <w:pPr>
              <w:rPr>
                <w:b/>
                <w:color w:val="FFFFFF" w:themeColor="background1"/>
                <w:sz w:val="20"/>
                <w:szCs w:val="20"/>
              </w:rPr>
            </w:pPr>
            <w:r w:rsidRPr="00A70F44">
              <w:rPr>
                <w:b/>
                <w:color w:val="FFFFFF" w:themeColor="background1"/>
                <w:sz w:val="20"/>
                <w:szCs w:val="20"/>
              </w:rPr>
              <w:t>Affiliation</w:t>
            </w:r>
          </w:p>
        </w:tc>
        <w:tc>
          <w:tcPr>
            <w:tcW w:w="874" w:type="pct"/>
            <w:shd w:val="clear" w:color="auto" w:fill="1C6987"/>
          </w:tcPr>
          <w:p w14:paraId="5E81DF97" w14:textId="09577DE6" w:rsidR="00DD5B31" w:rsidRPr="00A70F44" w:rsidRDefault="00DD5B31" w:rsidP="001F279F">
            <w:pPr>
              <w:rPr>
                <w:b/>
                <w:color w:val="FFFFFF" w:themeColor="background1"/>
                <w:sz w:val="20"/>
                <w:szCs w:val="20"/>
              </w:rPr>
            </w:pPr>
            <w:r w:rsidRPr="00A70F44">
              <w:rPr>
                <w:b/>
                <w:color w:val="FFFFFF" w:themeColor="background1"/>
                <w:sz w:val="20"/>
                <w:szCs w:val="20"/>
              </w:rPr>
              <w:t>Letter of Commitment/</w:t>
            </w:r>
            <w:r w:rsidR="008E32C7">
              <w:rPr>
                <w:b/>
                <w:color w:val="FFFFFF" w:themeColor="background1"/>
                <w:sz w:val="20"/>
                <w:szCs w:val="20"/>
              </w:rPr>
              <w:t xml:space="preserve"> </w:t>
            </w:r>
            <w:r w:rsidRPr="00A70F44">
              <w:rPr>
                <w:b/>
                <w:color w:val="FFFFFF" w:themeColor="background1"/>
                <w:sz w:val="20"/>
                <w:szCs w:val="20"/>
              </w:rPr>
              <w:t>Support Included? (Y/N)</w:t>
            </w:r>
          </w:p>
        </w:tc>
      </w:tr>
      <w:tr w:rsidR="0013726F" w14:paraId="496E9621" w14:textId="77777777" w:rsidTr="008E32C7">
        <w:tc>
          <w:tcPr>
            <w:tcW w:w="248" w:type="pct"/>
            <w:shd w:val="clear" w:color="auto" w:fill="A4A7AA"/>
          </w:tcPr>
          <w:p w14:paraId="31DEA60B" w14:textId="77777777" w:rsidR="0013726F" w:rsidRPr="00A70F44" w:rsidRDefault="0013726F" w:rsidP="0013726F">
            <w:pPr>
              <w:rPr>
                <w:b/>
                <w:sz w:val="20"/>
                <w:szCs w:val="20"/>
              </w:rPr>
            </w:pPr>
            <w:r w:rsidRPr="00A70F44">
              <w:rPr>
                <w:b/>
                <w:sz w:val="20"/>
                <w:szCs w:val="20"/>
              </w:rPr>
              <w:t>1</w:t>
            </w:r>
          </w:p>
        </w:tc>
        <w:tc>
          <w:tcPr>
            <w:tcW w:w="1438" w:type="pct"/>
          </w:tcPr>
          <w:p w14:paraId="4594CA8A" w14:textId="0D3009D0" w:rsidR="0013726F" w:rsidRPr="00311F5F" w:rsidRDefault="00D55910" w:rsidP="00E12B7E">
            <w:pPr>
              <w:ind w:left="29"/>
              <w:rPr>
                <w:i/>
                <w:highlight w:val="yellow"/>
              </w:rPr>
            </w:pPr>
            <w:r>
              <w:rPr>
                <w:i/>
              </w:rPr>
              <w:t>Treatment Court Judge</w:t>
            </w:r>
            <w:r w:rsidR="00FB0569">
              <w:rPr>
                <w:i/>
              </w:rPr>
              <w:t xml:space="preserve"> </w:t>
            </w:r>
            <w:r w:rsidR="005C7D10">
              <w:rPr>
                <w:i/>
              </w:rPr>
              <w:t>[</w:t>
            </w:r>
            <w:r w:rsidR="00FB0569">
              <w:rPr>
                <w:i/>
              </w:rPr>
              <w:t>required</w:t>
            </w:r>
            <w:r w:rsidR="005C7D10">
              <w:rPr>
                <w:i/>
              </w:rPr>
              <w:t>]</w:t>
            </w:r>
          </w:p>
        </w:tc>
        <w:tc>
          <w:tcPr>
            <w:tcW w:w="772" w:type="pct"/>
          </w:tcPr>
          <w:p w14:paraId="782AE21A" w14:textId="77777777" w:rsidR="0013726F" w:rsidRPr="00A70F44" w:rsidRDefault="0013726F" w:rsidP="0013726F">
            <w:pPr>
              <w:rPr>
                <w:sz w:val="20"/>
                <w:szCs w:val="20"/>
              </w:rPr>
            </w:pPr>
          </w:p>
        </w:tc>
        <w:tc>
          <w:tcPr>
            <w:tcW w:w="792" w:type="pct"/>
          </w:tcPr>
          <w:p w14:paraId="2030F4B6" w14:textId="77777777" w:rsidR="0013726F" w:rsidRPr="00A70F44" w:rsidRDefault="0013726F" w:rsidP="0013726F">
            <w:pPr>
              <w:rPr>
                <w:sz w:val="20"/>
                <w:szCs w:val="20"/>
              </w:rPr>
            </w:pPr>
          </w:p>
        </w:tc>
        <w:tc>
          <w:tcPr>
            <w:tcW w:w="876" w:type="pct"/>
          </w:tcPr>
          <w:p w14:paraId="1128A7F0" w14:textId="77777777" w:rsidR="0013726F" w:rsidRPr="00A70F44" w:rsidRDefault="0013726F" w:rsidP="0013726F">
            <w:pPr>
              <w:rPr>
                <w:sz w:val="20"/>
                <w:szCs w:val="20"/>
              </w:rPr>
            </w:pPr>
          </w:p>
        </w:tc>
        <w:tc>
          <w:tcPr>
            <w:tcW w:w="874" w:type="pct"/>
          </w:tcPr>
          <w:p w14:paraId="5FBF500B" w14:textId="77777777" w:rsidR="0013726F" w:rsidRPr="00A70F44" w:rsidRDefault="0013726F" w:rsidP="0013726F">
            <w:pPr>
              <w:rPr>
                <w:sz w:val="20"/>
                <w:szCs w:val="20"/>
              </w:rPr>
            </w:pPr>
          </w:p>
        </w:tc>
      </w:tr>
      <w:tr w:rsidR="00126BA8" w14:paraId="2F19A067" w14:textId="77777777" w:rsidTr="008E32C7">
        <w:tc>
          <w:tcPr>
            <w:tcW w:w="248" w:type="pct"/>
            <w:shd w:val="clear" w:color="auto" w:fill="A4A7AA"/>
          </w:tcPr>
          <w:p w14:paraId="4BCABD66" w14:textId="1C0E96B0" w:rsidR="00126BA8" w:rsidRPr="00A70F44" w:rsidRDefault="00126BA8" w:rsidP="00126BA8">
            <w:pPr>
              <w:rPr>
                <w:b/>
                <w:sz w:val="20"/>
                <w:szCs w:val="20"/>
              </w:rPr>
            </w:pPr>
            <w:r>
              <w:rPr>
                <w:b/>
                <w:sz w:val="20"/>
                <w:szCs w:val="20"/>
              </w:rPr>
              <w:t>2</w:t>
            </w:r>
          </w:p>
        </w:tc>
        <w:tc>
          <w:tcPr>
            <w:tcW w:w="1438" w:type="pct"/>
          </w:tcPr>
          <w:p w14:paraId="3BD0DF9A" w14:textId="04EA14E8" w:rsidR="00126BA8" w:rsidRPr="00311F5F" w:rsidRDefault="00D55910" w:rsidP="00126BA8">
            <w:pPr>
              <w:ind w:left="29"/>
              <w:rPr>
                <w:i/>
                <w:highlight w:val="yellow"/>
              </w:rPr>
            </w:pPr>
            <w:r>
              <w:rPr>
                <w:i/>
              </w:rPr>
              <w:t xml:space="preserve">Prosecutor </w:t>
            </w:r>
            <w:r w:rsidR="005C7D10">
              <w:rPr>
                <w:i/>
              </w:rPr>
              <w:t>[</w:t>
            </w:r>
            <w:r w:rsidR="00FB0569">
              <w:rPr>
                <w:i/>
              </w:rPr>
              <w:t>required</w:t>
            </w:r>
            <w:r w:rsidR="005C7D10">
              <w:rPr>
                <w:i/>
              </w:rPr>
              <w:t>]</w:t>
            </w:r>
          </w:p>
        </w:tc>
        <w:tc>
          <w:tcPr>
            <w:tcW w:w="772" w:type="pct"/>
          </w:tcPr>
          <w:p w14:paraId="571EDFD9" w14:textId="77777777" w:rsidR="00126BA8" w:rsidRPr="00A70F44" w:rsidRDefault="00126BA8" w:rsidP="00126BA8">
            <w:pPr>
              <w:rPr>
                <w:sz w:val="20"/>
                <w:szCs w:val="20"/>
              </w:rPr>
            </w:pPr>
          </w:p>
        </w:tc>
        <w:tc>
          <w:tcPr>
            <w:tcW w:w="792" w:type="pct"/>
          </w:tcPr>
          <w:p w14:paraId="567E7DEB" w14:textId="77777777" w:rsidR="00126BA8" w:rsidRPr="00A70F44" w:rsidRDefault="00126BA8" w:rsidP="00126BA8">
            <w:pPr>
              <w:rPr>
                <w:sz w:val="20"/>
                <w:szCs w:val="20"/>
              </w:rPr>
            </w:pPr>
          </w:p>
        </w:tc>
        <w:tc>
          <w:tcPr>
            <w:tcW w:w="876" w:type="pct"/>
          </w:tcPr>
          <w:p w14:paraId="4DB18466" w14:textId="77777777" w:rsidR="00126BA8" w:rsidRPr="00A70F44" w:rsidRDefault="00126BA8" w:rsidP="00126BA8">
            <w:pPr>
              <w:rPr>
                <w:sz w:val="20"/>
                <w:szCs w:val="20"/>
              </w:rPr>
            </w:pPr>
          </w:p>
        </w:tc>
        <w:tc>
          <w:tcPr>
            <w:tcW w:w="874" w:type="pct"/>
          </w:tcPr>
          <w:p w14:paraId="2E3129B4" w14:textId="77777777" w:rsidR="00126BA8" w:rsidRPr="00A70F44" w:rsidRDefault="00126BA8" w:rsidP="00126BA8">
            <w:pPr>
              <w:rPr>
                <w:sz w:val="20"/>
                <w:szCs w:val="20"/>
              </w:rPr>
            </w:pPr>
          </w:p>
        </w:tc>
      </w:tr>
      <w:tr w:rsidR="006307A7" w14:paraId="4FD13107" w14:textId="77777777" w:rsidTr="008E32C7">
        <w:trPr>
          <w:trHeight w:val="197"/>
        </w:trPr>
        <w:tc>
          <w:tcPr>
            <w:tcW w:w="248" w:type="pct"/>
            <w:shd w:val="clear" w:color="auto" w:fill="A4A7AA"/>
          </w:tcPr>
          <w:p w14:paraId="32824B8D" w14:textId="76B7B214" w:rsidR="006307A7" w:rsidRPr="00A70F44" w:rsidRDefault="006307A7" w:rsidP="006307A7">
            <w:pPr>
              <w:rPr>
                <w:b/>
                <w:sz w:val="20"/>
                <w:szCs w:val="20"/>
              </w:rPr>
            </w:pPr>
            <w:r>
              <w:rPr>
                <w:b/>
                <w:sz w:val="20"/>
                <w:szCs w:val="20"/>
              </w:rPr>
              <w:t>3</w:t>
            </w:r>
          </w:p>
        </w:tc>
        <w:tc>
          <w:tcPr>
            <w:tcW w:w="1438" w:type="pct"/>
          </w:tcPr>
          <w:p w14:paraId="50218BD0" w14:textId="195DCD18" w:rsidR="006307A7" w:rsidRPr="00311F5F" w:rsidRDefault="00D55910" w:rsidP="006307A7">
            <w:pPr>
              <w:ind w:left="29"/>
              <w:rPr>
                <w:i/>
                <w:highlight w:val="yellow"/>
              </w:rPr>
            </w:pPr>
            <w:r>
              <w:rPr>
                <w:i/>
                <w:iCs/>
              </w:rPr>
              <w:t>Public Defender</w:t>
            </w:r>
            <w:r w:rsidR="00E36C83" w:rsidRPr="00425253">
              <w:rPr>
                <w:i/>
                <w:iCs/>
              </w:rPr>
              <w:t xml:space="preserve"> [required]</w:t>
            </w:r>
          </w:p>
        </w:tc>
        <w:tc>
          <w:tcPr>
            <w:tcW w:w="772" w:type="pct"/>
          </w:tcPr>
          <w:p w14:paraId="31FD8168" w14:textId="77777777" w:rsidR="006307A7" w:rsidRPr="00A70F44" w:rsidRDefault="006307A7" w:rsidP="006307A7">
            <w:pPr>
              <w:rPr>
                <w:sz w:val="20"/>
                <w:szCs w:val="20"/>
              </w:rPr>
            </w:pPr>
          </w:p>
        </w:tc>
        <w:tc>
          <w:tcPr>
            <w:tcW w:w="792" w:type="pct"/>
          </w:tcPr>
          <w:p w14:paraId="655A3A43" w14:textId="77777777" w:rsidR="006307A7" w:rsidRPr="00A70F44" w:rsidRDefault="006307A7" w:rsidP="006307A7">
            <w:pPr>
              <w:rPr>
                <w:sz w:val="20"/>
                <w:szCs w:val="20"/>
              </w:rPr>
            </w:pPr>
          </w:p>
        </w:tc>
        <w:tc>
          <w:tcPr>
            <w:tcW w:w="876" w:type="pct"/>
          </w:tcPr>
          <w:p w14:paraId="517A011E" w14:textId="77777777" w:rsidR="006307A7" w:rsidRPr="00A70F44" w:rsidRDefault="006307A7" w:rsidP="006307A7">
            <w:pPr>
              <w:rPr>
                <w:sz w:val="20"/>
                <w:szCs w:val="20"/>
              </w:rPr>
            </w:pPr>
          </w:p>
        </w:tc>
        <w:tc>
          <w:tcPr>
            <w:tcW w:w="874" w:type="pct"/>
          </w:tcPr>
          <w:p w14:paraId="5089C180" w14:textId="77777777" w:rsidR="006307A7" w:rsidRPr="00A70F44" w:rsidRDefault="006307A7" w:rsidP="006307A7">
            <w:pPr>
              <w:rPr>
                <w:sz w:val="20"/>
                <w:szCs w:val="20"/>
              </w:rPr>
            </w:pPr>
          </w:p>
        </w:tc>
      </w:tr>
      <w:tr w:rsidR="006307A7" w14:paraId="26DFC670" w14:textId="77777777" w:rsidTr="008E32C7">
        <w:trPr>
          <w:trHeight w:val="197"/>
        </w:trPr>
        <w:tc>
          <w:tcPr>
            <w:tcW w:w="248" w:type="pct"/>
            <w:shd w:val="clear" w:color="auto" w:fill="A4A7AA"/>
          </w:tcPr>
          <w:p w14:paraId="2DFD8DCE" w14:textId="72535394" w:rsidR="006307A7" w:rsidRPr="00A70F44" w:rsidRDefault="006307A7" w:rsidP="006307A7">
            <w:pPr>
              <w:rPr>
                <w:b/>
                <w:sz w:val="20"/>
                <w:szCs w:val="20"/>
              </w:rPr>
            </w:pPr>
            <w:r>
              <w:rPr>
                <w:b/>
                <w:sz w:val="20"/>
                <w:szCs w:val="20"/>
              </w:rPr>
              <w:t>4</w:t>
            </w:r>
          </w:p>
        </w:tc>
        <w:tc>
          <w:tcPr>
            <w:tcW w:w="1438" w:type="pct"/>
          </w:tcPr>
          <w:p w14:paraId="7335D174" w14:textId="7C773C1B" w:rsidR="006307A7" w:rsidRPr="00B56C09" w:rsidRDefault="00D55910" w:rsidP="006307A7">
            <w:pPr>
              <w:ind w:left="29"/>
              <w:rPr>
                <w:i/>
                <w:iCs/>
                <w:highlight w:val="yellow"/>
              </w:rPr>
            </w:pPr>
            <w:r w:rsidRPr="00B56C09">
              <w:rPr>
                <w:i/>
                <w:iCs/>
              </w:rPr>
              <w:t>Treatment Court Coordinator [required]</w:t>
            </w:r>
          </w:p>
        </w:tc>
        <w:tc>
          <w:tcPr>
            <w:tcW w:w="772" w:type="pct"/>
          </w:tcPr>
          <w:p w14:paraId="72B14320" w14:textId="77777777" w:rsidR="006307A7" w:rsidRPr="00A70F44" w:rsidRDefault="006307A7" w:rsidP="006307A7">
            <w:pPr>
              <w:rPr>
                <w:sz w:val="20"/>
                <w:szCs w:val="20"/>
              </w:rPr>
            </w:pPr>
          </w:p>
        </w:tc>
        <w:tc>
          <w:tcPr>
            <w:tcW w:w="792" w:type="pct"/>
          </w:tcPr>
          <w:p w14:paraId="156929B9" w14:textId="77777777" w:rsidR="006307A7" w:rsidRPr="00A70F44" w:rsidRDefault="006307A7" w:rsidP="006307A7">
            <w:pPr>
              <w:rPr>
                <w:sz w:val="20"/>
                <w:szCs w:val="20"/>
              </w:rPr>
            </w:pPr>
          </w:p>
        </w:tc>
        <w:tc>
          <w:tcPr>
            <w:tcW w:w="876" w:type="pct"/>
          </w:tcPr>
          <w:p w14:paraId="7E7264DC" w14:textId="77777777" w:rsidR="006307A7" w:rsidRPr="00A70F44" w:rsidRDefault="006307A7" w:rsidP="006307A7">
            <w:pPr>
              <w:rPr>
                <w:sz w:val="20"/>
                <w:szCs w:val="20"/>
              </w:rPr>
            </w:pPr>
          </w:p>
        </w:tc>
        <w:tc>
          <w:tcPr>
            <w:tcW w:w="874" w:type="pct"/>
          </w:tcPr>
          <w:p w14:paraId="05945724" w14:textId="77777777" w:rsidR="006307A7" w:rsidRPr="00A70F44" w:rsidRDefault="006307A7" w:rsidP="006307A7">
            <w:pPr>
              <w:rPr>
                <w:sz w:val="20"/>
                <w:szCs w:val="20"/>
              </w:rPr>
            </w:pPr>
          </w:p>
        </w:tc>
      </w:tr>
      <w:tr w:rsidR="006307A7" w14:paraId="48B1365D" w14:textId="77777777" w:rsidTr="008E32C7">
        <w:tc>
          <w:tcPr>
            <w:tcW w:w="248" w:type="pct"/>
            <w:shd w:val="clear" w:color="auto" w:fill="A4A7AA"/>
          </w:tcPr>
          <w:p w14:paraId="2752B81B" w14:textId="606F5B49" w:rsidR="006307A7" w:rsidRPr="00A70F44" w:rsidRDefault="006307A7" w:rsidP="006307A7">
            <w:pPr>
              <w:rPr>
                <w:b/>
                <w:sz w:val="20"/>
                <w:szCs w:val="20"/>
              </w:rPr>
            </w:pPr>
            <w:r>
              <w:rPr>
                <w:b/>
                <w:sz w:val="20"/>
                <w:szCs w:val="20"/>
              </w:rPr>
              <w:t>5</w:t>
            </w:r>
          </w:p>
        </w:tc>
        <w:tc>
          <w:tcPr>
            <w:tcW w:w="1438" w:type="pct"/>
          </w:tcPr>
          <w:p w14:paraId="2B6DA021" w14:textId="7A132A4F" w:rsidR="006307A7" w:rsidRPr="00AD020C" w:rsidRDefault="00B56C09" w:rsidP="006307A7">
            <w:pPr>
              <w:ind w:left="29"/>
              <w:rPr>
                <w:iCs/>
              </w:rPr>
            </w:pPr>
            <w:r w:rsidRPr="00AD020C">
              <w:rPr>
                <w:iCs/>
              </w:rPr>
              <w:t>Behavioral Health Services Provider [strongly encouraged]</w:t>
            </w:r>
          </w:p>
        </w:tc>
        <w:tc>
          <w:tcPr>
            <w:tcW w:w="772" w:type="pct"/>
          </w:tcPr>
          <w:p w14:paraId="27A4CDEF" w14:textId="77777777" w:rsidR="006307A7" w:rsidRPr="00A70F44" w:rsidRDefault="006307A7" w:rsidP="006307A7">
            <w:pPr>
              <w:rPr>
                <w:sz w:val="20"/>
                <w:szCs w:val="20"/>
              </w:rPr>
            </w:pPr>
          </w:p>
        </w:tc>
        <w:tc>
          <w:tcPr>
            <w:tcW w:w="792" w:type="pct"/>
          </w:tcPr>
          <w:p w14:paraId="787D0949" w14:textId="77777777" w:rsidR="006307A7" w:rsidRPr="00A70F44" w:rsidRDefault="006307A7" w:rsidP="006307A7">
            <w:pPr>
              <w:rPr>
                <w:sz w:val="20"/>
                <w:szCs w:val="20"/>
              </w:rPr>
            </w:pPr>
          </w:p>
        </w:tc>
        <w:tc>
          <w:tcPr>
            <w:tcW w:w="876" w:type="pct"/>
          </w:tcPr>
          <w:p w14:paraId="6FDA2FF3" w14:textId="77777777" w:rsidR="006307A7" w:rsidRPr="00A70F44" w:rsidRDefault="006307A7" w:rsidP="006307A7">
            <w:pPr>
              <w:rPr>
                <w:sz w:val="20"/>
                <w:szCs w:val="20"/>
              </w:rPr>
            </w:pPr>
          </w:p>
        </w:tc>
        <w:tc>
          <w:tcPr>
            <w:tcW w:w="874" w:type="pct"/>
          </w:tcPr>
          <w:p w14:paraId="206E75FD" w14:textId="77777777" w:rsidR="006307A7" w:rsidRPr="00A70F44" w:rsidRDefault="006307A7" w:rsidP="006307A7">
            <w:pPr>
              <w:rPr>
                <w:sz w:val="20"/>
                <w:szCs w:val="20"/>
              </w:rPr>
            </w:pPr>
          </w:p>
        </w:tc>
      </w:tr>
      <w:tr w:rsidR="00DB7690" w14:paraId="5B6D9452" w14:textId="77777777" w:rsidTr="008E32C7">
        <w:tc>
          <w:tcPr>
            <w:tcW w:w="248" w:type="pct"/>
            <w:shd w:val="clear" w:color="auto" w:fill="A4A7AA"/>
          </w:tcPr>
          <w:p w14:paraId="67BA2612" w14:textId="15DFF7E4" w:rsidR="00DB7690" w:rsidRDefault="00DB7690" w:rsidP="006307A7">
            <w:pPr>
              <w:rPr>
                <w:b/>
                <w:sz w:val="20"/>
                <w:szCs w:val="20"/>
              </w:rPr>
            </w:pPr>
            <w:r>
              <w:rPr>
                <w:b/>
                <w:sz w:val="20"/>
                <w:szCs w:val="20"/>
              </w:rPr>
              <w:t>6</w:t>
            </w:r>
          </w:p>
        </w:tc>
        <w:tc>
          <w:tcPr>
            <w:tcW w:w="1438" w:type="pct"/>
          </w:tcPr>
          <w:p w14:paraId="6B537FD7" w14:textId="22510EB8" w:rsidR="00DB7690" w:rsidRPr="00AD020C" w:rsidRDefault="00DB7690" w:rsidP="006307A7">
            <w:pPr>
              <w:ind w:left="29"/>
              <w:rPr>
                <w:iCs/>
              </w:rPr>
            </w:pPr>
            <w:r w:rsidRPr="00AD020C">
              <w:rPr>
                <w:iCs/>
              </w:rPr>
              <w:t>Sheriff's office</w:t>
            </w:r>
            <w:r w:rsidR="005C7D10" w:rsidRPr="00AD020C">
              <w:rPr>
                <w:iCs/>
              </w:rPr>
              <w:t xml:space="preserve"> or </w:t>
            </w:r>
            <w:r w:rsidRPr="00AD020C">
              <w:rPr>
                <w:iCs/>
              </w:rPr>
              <w:t>jail administrator</w:t>
            </w:r>
            <w:r w:rsidR="005C7D10" w:rsidRPr="00AD020C">
              <w:rPr>
                <w:iCs/>
              </w:rPr>
              <w:t xml:space="preserve"> [strongly encouraged]</w:t>
            </w:r>
          </w:p>
        </w:tc>
        <w:tc>
          <w:tcPr>
            <w:tcW w:w="772" w:type="pct"/>
          </w:tcPr>
          <w:p w14:paraId="7D5C4C3E" w14:textId="77777777" w:rsidR="00DB7690" w:rsidRPr="00A70F44" w:rsidRDefault="00DB7690" w:rsidP="006307A7">
            <w:pPr>
              <w:rPr>
                <w:sz w:val="20"/>
                <w:szCs w:val="20"/>
              </w:rPr>
            </w:pPr>
          </w:p>
        </w:tc>
        <w:tc>
          <w:tcPr>
            <w:tcW w:w="792" w:type="pct"/>
          </w:tcPr>
          <w:p w14:paraId="58E5F184" w14:textId="77777777" w:rsidR="00DB7690" w:rsidRPr="00A70F44" w:rsidRDefault="00DB7690" w:rsidP="006307A7">
            <w:pPr>
              <w:rPr>
                <w:sz w:val="20"/>
                <w:szCs w:val="20"/>
              </w:rPr>
            </w:pPr>
          </w:p>
        </w:tc>
        <w:tc>
          <w:tcPr>
            <w:tcW w:w="876" w:type="pct"/>
          </w:tcPr>
          <w:p w14:paraId="086F2CB3" w14:textId="77777777" w:rsidR="00DB7690" w:rsidRPr="00A70F44" w:rsidRDefault="00DB7690" w:rsidP="006307A7">
            <w:pPr>
              <w:rPr>
                <w:sz w:val="20"/>
                <w:szCs w:val="20"/>
              </w:rPr>
            </w:pPr>
          </w:p>
        </w:tc>
        <w:tc>
          <w:tcPr>
            <w:tcW w:w="874" w:type="pct"/>
          </w:tcPr>
          <w:p w14:paraId="2C12770A" w14:textId="77777777" w:rsidR="00DB7690" w:rsidRPr="00A70F44" w:rsidRDefault="00DB7690" w:rsidP="006307A7">
            <w:pPr>
              <w:rPr>
                <w:sz w:val="20"/>
                <w:szCs w:val="20"/>
              </w:rPr>
            </w:pPr>
          </w:p>
        </w:tc>
      </w:tr>
      <w:tr w:rsidR="007B7567" w14:paraId="2CFE86E3" w14:textId="77777777" w:rsidTr="008E32C7">
        <w:tc>
          <w:tcPr>
            <w:tcW w:w="248" w:type="pct"/>
            <w:shd w:val="clear" w:color="auto" w:fill="A4A7AA"/>
          </w:tcPr>
          <w:p w14:paraId="7ED7C033" w14:textId="1D43E70B" w:rsidR="007B7567" w:rsidRDefault="008E32C7" w:rsidP="006307A7">
            <w:pPr>
              <w:rPr>
                <w:b/>
                <w:sz w:val="20"/>
                <w:szCs w:val="20"/>
              </w:rPr>
            </w:pPr>
            <w:r>
              <w:rPr>
                <w:b/>
                <w:sz w:val="20"/>
                <w:szCs w:val="20"/>
              </w:rPr>
              <w:t>7</w:t>
            </w:r>
          </w:p>
        </w:tc>
        <w:tc>
          <w:tcPr>
            <w:tcW w:w="1438" w:type="pct"/>
          </w:tcPr>
          <w:p w14:paraId="35F56D1F" w14:textId="748697C1" w:rsidR="007B7567" w:rsidRPr="00AD020C" w:rsidRDefault="007B7567" w:rsidP="006307A7">
            <w:pPr>
              <w:ind w:left="29"/>
              <w:rPr>
                <w:iCs/>
              </w:rPr>
            </w:pPr>
            <w:r w:rsidRPr="00AD020C">
              <w:rPr>
                <w:iCs/>
              </w:rPr>
              <w:t>Probation/parole [strongly encouraged]</w:t>
            </w:r>
          </w:p>
        </w:tc>
        <w:tc>
          <w:tcPr>
            <w:tcW w:w="772" w:type="pct"/>
          </w:tcPr>
          <w:p w14:paraId="23681D33" w14:textId="77777777" w:rsidR="007B7567" w:rsidRPr="00A70F44" w:rsidRDefault="007B7567" w:rsidP="006307A7">
            <w:pPr>
              <w:rPr>
                <w:sz w:val="20"/>
                <w:szCs w:val="20"/>
              </w:rPr>
            </w:pPr>
          </w:p>
        </w:tc>
        <w:tc>
          <w:tcPr>
            <w:tcW w:w="792" w:type="pct"/>
          </w:tcPr>
          <w:p w14:paraId="6C34E652" w14:textId="77777777" w:rsidR="007B7567" w:rsidRPr="00A70F44" w:rsidRDefault="007B7567" w:rsidP="006307A7">
            <w:pPr>
              <w:rPr>
                <w:sz w:val="20"/>
                <w:szCs w:val="20"/>
              </w:rPr>
            </w:pPr>
          </w:p>
        </w:tc>
        <w:tc>
          <w:tcPr>
            <w:tcW w:w="876" w:type="pct"/>
          </w:tcPr>
          <w:p w14:paraId="4474CBDA" w14:textId="77777777" w:rsidR="007B7567" w:rsidRPr="00A70F44" w:rsidRDefault="007B7567" w:rsidP="006307A7">
            <w:pPr>
              <w:rPr>
                <w:sz w:val="20"/>
                <w:szCs w:val="20"/>
              </w:rPr>
            </w:pPr>
          </w:p>
        </w:tc>
        <w:tc>
          <w:tcPr>
            <w:tcW w:w="874" w:type="pct"/>
          </w:tcPr>
          <w:p w14:paraId="4FBD51F8" w14:textId="77777777" w:rsidR="007B7567" w:rsidRPr="00A70F44" w:rsidRDefault="007B7567" w:rsidP="006307A7">
            <w:pPr>
              <w:rPr>
                <w:sz w:val="20"/>
                <w:szCs w:val="20"/>
              </w:rPr>
            </w:pPr>
          </w:p>
        </w:tc>
      </w:tr>
      <w:tr w:rsidR="006307A7" w14:paraId="1BE8F832" w14:textId="77777777" w:rsidTr="008E32C7">
        <w:tc>
          <w:tcPr>
            <w:tcW w:w="248" w:type="pct"/>
            <w:shd w:val="clear" w:color="auto" w:fill="A4A7AA"/>
          </w:tcPr>
          <w:p w14:paraId="517F6440" w14:textId="0771D018" w:rsidR="006307A7" w:rsidRPr="00A70F44" w:rsidRDefault="008E32C7" w:rsidP="006307A7">
            <w:pPr>
              <w:rPr>
                <w:b/>
                <w:sz w:val="20"/>
                <w:szCs w:val="20"/>
              </w:rPr>
            </w:pPr>
            <w:r>
              <w:rPr>
                <w:b/>
                <w:sz w:val="20"/>
                <w:szCs w:val="20"/>
              </w:rPr>
              <w:t>8</w:t>
            </w:r>
          </w:p>
        </w:tc>
        <w:tc>
          <w:tcPr>
            <w:tcW w:w="1438" w:type="pct"/>
          </w:tcPr>
          <w:p w14:paraId="705D6C6B" w14:textId="3617A5FE" w:rsidR="006307A7" w:rsidRPr="00924577" w:rsidRDefault="00B92D60" w:rsidP="006307A7">
            <w:pPr>
              <w:ind w:left="29"/>
              <w:rPr>
                <w:i/>
              </w:rPr>
            </w:pPr>
            <w:r w:rsidRPr="00B3562E">
              <w:t>Peer-based recovery support services representative(s)</w:t>
            </w:r>
          </w:p>
        </w:tc>
        <w:tc>
          <w:tcPr>
            <w:tcW w:w="772" w:type="pct"/>
          </w:tcPr>
          <w:p w14:paraId="4B15289A" w14:textId="77777777" w:rsidR="006307A7" w:rsidRPr="00A70F44" w:rsidRDefault="006307A7" w:rsidP="006307A7">
            <w:pPr>
              <w:rPr>
                <w:sz w:val="20"/>
                <w:szCs w:val="20"/>
              </w:rPr>
            </w:pPr>
          </w:p>
        </w:tc>
        <w:tc>
          <w:tcPr>
            <w:tcW w:w="792" w:type="pct"/>
          </w:tcPr>
          <w:p w14:paraId="05C36CCC" w14:textId="77777777" w:rsidR="006307A7" w:rsidRPr="00A70F44" w:rsidRDefault="006307A7" w:rsidP="006307A7">
            <w:pPr>
              <w:rPr>
                <w:sz w:val="20"/>
                <w:szCs w:val="20"/>
              </w:rPr>
            </w:pPr>
          </w:p>
        </w:tc>
        <w:tc>
          <w:tcPr>
            <w:tcW w:w="876" w:type="pct"/>
          </w:tcPr>
          <w:p w14:paraId="35318136" w14:textId="77777777" w:rsidR="006307A7" w:rsidRPr="00A70F44" w:rsidRDefault="006307A7" w:rsidP="006307A7">
            <w:pPr>
              <w:rPr>
                <w:sz w:val="20"/>
                <w:szCs w:val="20"/>
              </w:rPr>
            </w:pPr>
          </w:p>
        </w:tc>
        <w:tc>
          <w:tcPr>
            <w:tcW w:w="874" w:type="pct"/>
          </w:tcPr>
          <w:p w14:paraId="4736C9CF" w14:textId="77777777" w:rsidR="006307A7" w:rsidRPr="00A70F44" w:rsidRDefault="006307A7" w:rsidP="006307A7">
            <w:pPr>
              <w:rPr>
                <w:sz w:val="20"/>
                <w:szCs w:val="20"/>
              </w:rPr>
            </w:pPr>
          </w:p>
        </w:tc>
      </w:tr>
      <w:tr w:rsidR="006307A7" w14:paraId="00E2AC8C" w14:textId="77777777" w:rsidTr="008E32C7">
        <w:tc>
          <w:tcPr>
            <w:tcW w:w="248" w:type="pct"/>
            <w:shd w:val="clear" w:color="auto" w:fill="A4A7AA"/>
          </w:tcPr>
          <w:p w14:paraId="53866284" w14:textId="6CB81EDD" w:rsidR="006307A7" w:rsidRPr="00A70F44" w:rsidRDefault="008E32C7" w:rsidP="006307A7">
            <w:pPr>
              <w:rPr>
                <w:b/>
                <w:sz w:val="20"/>
                <w:szCs w:val="20"/>
              </w:rPr>
            </w:pPr>
            <w:r>
              <w:rPr>
                <w:b/>
                <w:sz w:val="20"/>
                <w:szCs w:val="20"/>
              </w:rPr>
              <w:t>9</w:t>
            </w:r>
          </w:p>
        </w:tc>
        <w:tc>
          <w:tcPr>
            <w:tcW w:w="1438" w:type="pct"/>
          </w:tcPr>
          <w:p w14:paraId="657E3F50" w14:textId="7D7149F1" w:rsidR="006307A7" w:rsidRPr="00E23616" w:rsidRDefault="00E23616" w:rsidP="006307A7">
            <w:pPr>
              <w:rPr>
                <w:iCs/>
              </w:rPr>
            </w:pPr>
            <w:r w:rsidRPr="00E23616">
              <w:rPr>
                <w:iCs/>
              </w:rPr>
              <w:t>Housing agency director or local public housing authority director</w:t>
            </w:r>
          </w:p>
        </w:tc>
        <w:tc>
          <w:tcPr>
            <w:tcW w:w="772" w:type="pct"/>
          </w:tcPr>
          <w:p w14:paraId="374FC657" w14:textId="77777777" w:rsidR="006307A7" w:rsidRPr="00A70F44" w:rsidRDefault="006307A7" w:rsidP="006307A7">
            <w:pPr>
              <w:rPr>
                <w:sz w:val="20"/>
                <w:szCs w:val="20"/>
              </w:rPr>
            </w:pPr>
          </w:p>
        </w:tc>
        <w:tc>
          <w:tcPr>
            <w:tcW w:w="792" w:type="pct"/>
          </w:tcPr>
          <w:p w14:paraId="0A78CF20" w14:textId="77777777" w:rsidR="006307A7" w:rsidRPr="00A70F44" w:rsidRDefault="006307A7" w:rsidP="006307A7">
            <w:pPr>
              <w:rPr>
                <w:sz w:val="20"/>
                <w:szCs w:val="20"/>
              </w:rPr>
            </w:pPr>
          </w:p>
        </w:tc>
        <w:tc>
          <w:tcPr>
            <w:tcW w:w="876" w:type="pct"/>
          </w:tcPr>
          <w:p w14:paraId="57AEB818" w14:textId="77777777" w:rsidR="006307A7" w:rsidRPr="00A70F44" w:rsidRDefault="006307A7" w:rsidP="006307A7">
            <w:pPr>
              <w:rPr>
                <w:sz w:val="20"/>
                <w:szCs w:val="20"/>
              </w:rPr>
            </w:pPr>
          </w:p>
        </w:tc>
        <w:tc>
          <w:tcPr>
            <w:tcW w:w="874" w:type="pct"/>
          </w:tcPr>
          <w:p w14:paraId="64D956C5" w14:textId="77777777" w:rsidR="006307A7" w:rsidRPr="00A70F44" w:rsidRDefault="006307A7" w:rsidP="006307A7">
            <w:pPr>
              <w:rPr>
                <w:sz w:val="20"/>
                <w:szCs w:val="20"/>
              </w:rPr>
            </w:pPr>
          </w:p>
        </w:tc>
      </w:tr>
      <w:tr w:rsidR="006307A7" w14:paraId="29439C72" w14:textId="77777777" w:rsidTr="008E32C7">
        <w:tc>
          <w:tcPr>
            <w:tcW w:w="248" w:type="pct"/>
            <w:shd w:val="clear" w:color="auto" w:fill="A4A7AA"/>
          </w:tcPr>
          <w:p w14:paraId="13021655" w14:textId="3C67841F" w:rsidR="006307A7" w:rsidRPr="00A70F44" w:rsidRDefault="008E32C7" w:rsidP="006307A7">
            <w:pPr>
              <w:rPr>
                <w:b/>
                <w:sz w:val="20"/>
                <w:szCs w:val="20"/>
              </w:rPr>
            </w:pPr>
            <w:r>
              <w:rPr>
                <w:b/>
                <w:sz w:val="20"/>
                <w:szCs w:val="20"/>
              </w:rPr>
              <w:t>10</w:t>
            </w:r>
          </w:p>
        </w:tc>
        <w:tc>
          <w:tcPr>
            <w:tcW w:w="1438" w:type="pct"/>
          </w:tcPr>
          <w:p w14:paraId="521F7972" w14:textId="3A260E6E" w:rsidR="006307A7" w:rsidRPr="00E23616" w:rsidRDefault="0038444A" w:rsidP="006307A7">
            <w:pPr>
              <w:rPr>
                <w:iCs/>
              </w:rPr>
            </w:pPr>
            <w:r w:rsidRPr="0038444A">
              <w:rPr>
                <w:iCs/>
              </w:rPr>
              <w:t xml:space="preserve">Advocacy groups </w:t>
            </w:r>
            <w:r>
              <w:rPr>
                <w:iCs/>
              </w:rPr>
              <w:t xml:space="preserve">(e.g., </w:t>
            </w:r>
            <w:r w:rsidRPr="0038444A">
              <w:rPr>
                <w:iCs/>
              </w:rPr>
              <w:t>National Alliance for Mental Illness (NAMI)</w:t>
            </w:r>
            <w:r w:rsidR="007B7567">
              <w:rPr>
                <w:iCs/>
              </w:rPr>
              <w:t>)</w:t>
            </w:r>
          </w:p>
        </w:tc>
        <w:tc>
          <w:tcPr>
            <w:tcW w:w="772" w:type="pct"/>
          </w:tcPr>
          <w:p w14:paraId="1C82E318" w14:textId="77777777" w:rsidR="006307A7" w:rsidRPr="00A70F44" w:rsidRDefault="006307A7" w:rsidP="006307A7">
            <w:pPr>
              <w:rPr>
                <w:sz w:val="20"/>
                <w:szCs w:val="20"/>
              </w:rPr>
            </w:pPr>
          </w:p>
        </w:tc>
        <w:tc>
          <w:tcPr>
            <w:tcW w:w="792" w:type="pct"/>
          </w:tcPr>
          <w:p w14:paraId="644ED540" w14:textId="77777777" w:rsidR="006307A7" w:rsidRPr="00A70F44" w:rsidRDefault="006307A7" w:rsidP="006307A7">
            <w:pPr>
              <w:rPr>
                <w:sz w:val="20"/>
                <w:szCs w:val="20"/>
              </w:rPr>
            </w:pPr>
          </w:p>
        </w:tc>
        <w:tc>
          <w:tcPr>
            <w:tcW w:w="876" w:type="pct"/>
          </w:tcPr>
          <w:p w14:paraId="3F57E7AB" w14:textId="77777777" w:rsidR="006307A7" w:rsidRPr="00A70F44" w:rsidRDefault="006307A7" w:rsidP="006307A7">
            <w:pPr>
              <w:rPr>
                <w:sz w:val="20"/>
                <w:szCs w:val="20"/>
              </w:rPr>
            </w:pPr>
          </w:p>
        </w:tc>
        <w:tc>
          <w:tcPr>
            <w:tcW w:w="874" w:type="pct"/>
          </w:tcPr>
          <w:p w14:paraId="2A5F68C8" w14:textId="77777777" w:rsidR="006307A7" w:rsidRPr="00A70F44" w:rsidRDefault="006307A7" w:rsidP="006307A7">
            <w:pPr>
              <w:rPr>
                <w:sz w:val="20"/>
                <w:szCs w:val="20"/>
              </w:rPr>
            </w:pPr>
          </w:p>
        </w:tc>
      </w:tr>
      <w:tr w:rsidR="006307A7" w14:paraId="3457A22E" w14:textId="77777777" w:rsidTr="008E32C7">
        <w:tc>
          <w:tcPr>
            <w:tcW w:w="248" w:type="pct"/>
            <w:shd w:val="clear" w:color="auto" w:fill="A4A7AA"/>
          </w:tcPr>
          <w:p w14:paraId="1D03639C" w14:textId="60C88BBE" w:rsidR="006307A7" w:rsidRPr="00A70F44" w:rsidRDefault="008E32C7" w:rsidP="006307A7">
            <w:pPr>
              <w:rPr>
                <w:b/>
                <w:sz w:val="20"/>
                <w:szCs w:val="20"/>
              </w:rPr>
            </w:pPr>
            <w:r>
              <w:rPr>
                <w:b/>
                <w:sz w:val="20"/>
                <w:szCs w:val="20"/>
              </w:rPr>
              <w:t>11</w:t>
            </w:r>
          </w:p>
        </w:tc>
        <w:tc>
          <w:tcPr>
            <w:tcW w:w="1438" w:type="pct"/>
          </w:tcPr>
          <w:p w14:paraId="26112167" w14:textId="7B878DE4" w:rsidR="006307A7" w:rsidRPr="00A70F44" w:rsidRDefault="006307A7" w:rsidP="006307A7">
            <w:pPr>
              <w:rPr>
                <w:sz w:val="20"/>
                <w:szCs w:val="20"/>
              </w:rPr>
            </w:pPr>
          </w:p>
        </w:tc>
        <w:tc>
          <w:tcPr>
            <w:tcW w:w="772" w:type="pct"/>
          </w:tcPr>
          <w:p w14:paraId="7A3B3C10" w14:textId="77777777" w:rsidR="006307A7" w:rsidRPr="00A70F44" w:rsidRDefault="006307A7" w:rsidP="006307A7">
            <w:pPr>
              <w:rPr>
                <w:sz w:val="20"/>
                <w:szCs w:val="20"/>
              </w:rPr>
            </w:pPr>
          </w:p>
        </w:tc>
        <w:tc>
          <w:tcPr>
            <w:tcW w:w="792" w:type="pct"/>
          </w:tcPr>
          <w:p w14:paraId="4D7C353C" w14:textId="77777777" w:rsidR="006307A7" w:rsidRPr="00A70F44" w:rsidRDefault="006307A7" w:rsidP="006307A7">
            <w:pPr>
              <w:rPr>
                <w:sz w:val="20"/>
                <w:szCs w:val="20"/>
              </w:rPr>
            </w:pPr>
          </w:p>
        </w:tc>
        <w:tc>
          <w:tcPr>
            <w:tcW w:w="876" w:type="pct"/>
          </w:tcPr>
          <w:p w14:paraId="31132FB7" w14:textId="77777777" w:rsidR="006307A7" w:rsidRPr="00A70F44" w:rsidRDefault="006307A7" w:rsidP="006307A7">
            <w:pPr>
              <w:rPr>
                <w:sz w:val="20"/>
                <w:szCs w:val="20"/>
              </w:rPr>
            </w:pPr>
          </w:p>
        </w:tc>
        <w:tc>
          <w:tcPr>
            <w:tcW w:w="874" w:type="pct"/>
          </w:tcPr>
          <w:p w14:paraId="481A4F0E" w14:textId="77777777" w:rsidR="006307A7" w:rsidRPr="00A70F44" w:rsidRDefault="006307A7" w:rsidP="006307A7">
            <w:pPr>
              <w:rPr>
                <w:sz w:val="20"/>
                <w:szCs w:val="20"/>
              </w:rPr>
            </w:pPr>
          </w:p>
        </w:tc>
      </w:tr>
      <w:tr w:rsidR="006307A7" w14:paraId="73C526B1" w14:textId="77777777" w:rsidTr="008E32C7">
        <w:tc>
          <w:tcPr>
            <w:tcW w:w="248" w:type="pct"/>
            <w:shd w:val="clear" w:color="auto" w:fill="A4A7AA"/>
          </w:tcPr>
          <w:p w14:paraId="20F58D3D" w14:textId="60844E03" w:rsidR="006307A7" w:rsidRPr="00A70F44" w:rsidRDefault="006307A7" w:rsidP="006307A7">
            <w:pPr>
              <w:rPr>
                <w:b/>
                <w:sz w:val="20"/>
                <w:szCs w:val="20"/>
              </w:rPr>
            </w:pPr>
            <w:r w:rsidRPr="00A70F44">
              <w:rPr>
                <w:b/>
                <w:sz w:val="20"/>
                <w:szCs w:val="20"/>
              </w:rPr>
              <w:t>1</w:t>
            </w:r>
            <w:r w:rsidR="008E32C7">
              <w:rPr>
                <w:b/>
                <w:sz w:val="20"/>
                <w:szCs w:val="20"/>
              </w:rPr>
              <w:t>2</w:t>
            </w:r>
          </w:p>
        </w:tc>
        <w:tc>
          <w:tcPr>
            <w:tcW w:w="1438" w:type="pct"/>
          </w:tcPr>
          <w:p w14:paraId="07381E6D" w14:textId="359E6AA1" w:rsidR="006307A7" w:rsidRPr="00A70F44" w:rsidRDefault="006307A7" w:rsidP="006307A7">
            <w:pPr>
              <w:rPr>
                <w:sz w:val="20"/>
                <w:szCs w:val="20"/>
              </w:rPr>
            </w:pPr>
          </w:p>
        </w:tc>
        <w:tc>
          <w:tcPr>
            <w:tcW w:w="772" w:type="pct"/>
          </w:tcPr>
          <w:p w14:paraId="0EF3F718" w14:textId="77777777" w:rsidR="006307A7" w:rsidRPr="00A70F44" w:rsidRDefault="006307A7" w:rsidP="006307A7">
            <w:pPr>
              <w:rPr>
                <w:sz w:val="20"/>
                <w:szCs w:val="20"/>
              </w:rPr>
            </w:pPr>
          </w:p>
        </w:tc>
        <w:tc>
          <w:tcPr>
            <w:tcW w:w="792" w:type="pct"/>
          </w:tcPr>
          <w:p w14:paraId="405B0FBD" w14:textId="77777777" w:rsidR="006307A7" w:rsidRPr="00A70F44" w:rsidRDefault="006307A7" w:rsidP="006307A7">
            <w:pPr>
              <w:rPr>
                <w:sz w:val="20"/>
                <w:szCs w:val="20"/>
              </w:rPr>
            </w:pPr>
          </w:p>
        </w:tc>
        <w:tc>
          <w:tcPr>
            <w:tcW w:w="876" w:type="pct"/>
          </w:tcPr>
          <w:p w14:paraId="00778C19" w14:textId="77777777" w:rsidR="006307A7" w:rsidRPr="00A70F44" w:rsidRDefault="006307A7" w:rsidP="006307A7">
            <w:pPr>
              <w:rPr>
                <w:sz w:val="20"/>
                <w:szCs w:val="20"/>
              </w:rPr>
            </w:pPr>
          </w:p>
        </w:tc>
        <w:tc>
          <w:tcPr>
            <w:tcW w:w="874" w:type="pct"/>
          </w:tcPr>
          <w:p w14:paraId="054644AC" w14:textId="77777777" w:rsidR="006307A7" w:rsidRPr="00A70F44" w:rsidRDefault="006307A7" w:rsidP="006307A7">
            <w:pPr>
              <w:rPr>
                <w:sz w:val="20"/>
                <w:szCs w:val="20"/>
              </w:rPr>
            </w:pPr>
          </w:p>
        </w:tc>
      </w:tr>
      <w:tr w:rsidR="00FB705A" w14:paraId="3D4251EE" w14:textId="77777777" w:rsidTr="008E32C7">
        <w:tc>
          <w:tcPr>
            <w:tcW w:w="248" w:type="pct"/>
            <w:shd w:val="clear" w:color="auto" w:fill="A4A7AA"/>
          </w:tcPr>
          <w:p w14:paraId="6D6A4014" w14:textId="0FBBB686" w:rsidR="00FB705A" w:rsidRPr="00A70F44" w:rsidRDefault="00FB705A" w:rsidP="00FB705A">
            <w:pPr>
              <w:rPr>
                <w:b/>
                <w:sz w:val="20"/>
                <w:szCs w:val="20"/>
              </w:rPr>
            </w:pPr>
            <w:r w:rsidRPr="00A70F44">
              <w:rPr>
                <w:b/>
                <w:sz w:val="20"/>
                <w:szCs w:val="20"/>
              </w:rPr>
              <w:t>1</w:t>
            </w:r>
            <w:r w:rsidR="008E32C7">
              <w:rPr>
                <w:b/>
                <w:sz w:val="20"/>
                <w:szCs w:val="20"/>
              </w:rPr>
              <w:t>3</w:t>
            </w:r>
          </w:p>
        </w:tc>
        <w:tc>
          <w:tcPr>
            <w:tcW w:w="1438" w:type="pct"/>
          </w:tcPr>
          <w:p w14:paraId="20292FE3" w14:textId="1B18F5D7" w:rsidR="00FB705A" w:rsidRPr="00E36C83" w:rsidRDefault="00FB705A" w:rsidP="00FB705A">
            <w:pPr>
              <w:rPr>
                <w:i/>
                <w:sz w:val="20"/>
                <w:szCs w:val="20"/>
              </w:rPr>
            </w:pPr>
          </w:p>
        </w:tc>
        <w:tc>
          <w:tcPr>
            <w:tcW w:w="772" w:type="pct"/>
          </w:tcPr>
          <w:p w14:paraId="671ECB3D" w14:textId="77777777" w:rsidR="00FB705A" w:rsidRPr="00A70F44" w:rsidRDefault="00FB705A" w:rsidP="00FB705A">
            <w:pPr>
              <w:rPr>
                <w:sz w:val="20"/>
                <w:szCs w:val="20"/>
              </w:rPr>
            </w:pPr>
          </w:p>
        </w:tc>
        <w:tc>
          <w:tcPr>
            <w:tcW w:w="792" w:type="pct"/>
          </w:tcPr>
          <w:p w14:paraId="2367D0B5" w14:textId="77777777" w:rsidR="00FB705A" w:rsidRPr="00A70F44" w:rsidRDefault="00FB705A" w:rsidP="00FB705A">
            <w:pPr>
              <w:rPr>
                <w:sz w:val="20"/>
                <w:szCs w:val="20"/>
              </w:rPr>
            </w:pPr>
          </w:p>
        </w:tc>
        <w:tc>
          <w:tcPr>
            <w:tcW w:w="876" w:type="pct"/>
          </w:tcPr>
          <w:p w14:paraId="60BE78A8" w14:textId="77777777" w:rsidR="00FB705A" w:rsidRPr="00A70F44" w:rsidRDefault="00FB705A" w:rsidP="00FB705A">
            <w:pPr>
              <w:rPr>
                <w:sz w:val="20"/>
                <w:szCs w:val="20"/>
              </w:rPr>
            </w:pPr>
          </w:p>
        </w:tc>
        <w:tc>
          <w:tcPr>
            <w:tcW w:w="874" w:type="pct"/>
          </w:tcPr>
          <w:p w14:paraId="0627BB1F" w14:textId="77777777" w:rsidR="00FB705A" w:rsidRPr="00A70F44" w:rsidRDefault="00FB705A" w:rsidP="00FB705A">
            <w:pPr>
              <w:rPr>
                <w:sz w:val="20"/>
                <w:szCs w:val="20"/>
              </w:rPr>
            </w:pPr>
          </w:p>
        </w:tc>
      </w:tr>
      <w:tr w:rsidR="00FB705A" w14:paraId="58574087" w14:textId="77777777" w:rsidTr="008E32C7">
        <w:tc>
          <w:tcPr>
            <w:tcW w:w="248" w:type="pct"/>
            <w:shd w:val="clear" w:color="auto" w:fill="A4A7AA"/>
          </w:tcPr>
          <w:p w14:paraId="344DDDBF" w14:textId="0F3469A5" w:rsidR="00FB705A" w:rsidRPr="00A70F44" w:rsidRDefault="00FB705A" w:rsidP="00FB705A">
            <w:pPr>
              <w:rPr>
                <w:b/>
                <w:sz w:val="20"/>
                <w:szCs w:val="20"/>
              </w:rPr>
            </w:pPr>
            <w:r w:rsidRPr="00A70F44">
              <w:rPr>
                <w:b/>
                <w:sz w:val="20"/>
                <w:szCs w:val="20"/>
              </w:rPr>
              <w:t>1</w:t>
            </w:r>
            <w:r w:rsidR="008E32C7">
              <w:rPr>
                <w:b/>
                <w:sz w:val="20"/>
                <w:szCs w:val="20"/>
              </w:rPr>
              <w:t>4</w:t>
            </w:r>
          </w:p>
        </w:tc>
        <w:tc>
          <w:tcPr>
            <w:tcW w:w="1438" w:type="pct"/>
          </w:tcPr>
          <w:p w14:paraId="2A40AA66" w14:textId="77777777" w:rsidR="00FB705A" w:rsidRPr="00A70F44" w:rsidRDefault="00FB705A" w:rsidP="00FB705A">
            <w:pPr>
              <w:rPr>
                <w:sz w:val="20"/>
                <w:szCs w:val="20"/>
              </w:rPr>
            </w:pPr>
          </w:p>
        </w:tc>
        <w:tc>
          <w:tcPr>
            <w:tcW w:w="772" w:type="pct"/>
          </w:tcPr>
          <w:p w14:paraId="0DD5E5DF" w14:textId="77777777" w:rsidR="00FB705A" w:rsidRPr="00A70F44" w:rsidRDefault="00FB705A" w:rsidP="00FB705A">
            <w:pPr>
              <w:rPr>
                <w:sz w:val="20"/>
                <w:szCs w:val="20"/>
              </w:rPr>
            </w:pPr>
          </w:p>
        </w:tc>
        <w:tc>
          <w:tcPr>
            <w:tcW w:w="792" w:type="pct"/>
          </w:tcPr>
          <w:p w14:paraId="61E0552E" w14:textId="77777777" w:rsidR="00FB705A" w:rsidRPr="00A70F44" w:rsidRDefault="00FB705A" w:rsidP="00FB705A">
            <w:pPr>
              <w:rPr>
                <w:sz w:val="20"/>
                <w:szCs w:val="20"/>
              </w:rPr>
            </w:pPr>
          </w:p>
        </w:tc>
        <w:tc>
          <w:tcPr>
            <w:tcW w:w="876" w:type="pct"/>
          </w:tcPr>
          <w:p w14:paraId="7630B640" w14:textId="77777777" w:rsidR="00FB705A" w:rsidRPr="00A70F44" w:rsidRDefault="00FB705A" w:rsidP="00FB705A">
            <w:pPr>
              <w:rPr>
                <w:sz w:val="20"/>
                <w:szCs w:val="20"/>
              </w:rPr>
            </w:pPr>
          </w:p>
        </w:tc>
        <w:tc>
          <w:tcPr>
            <w:tcW w:w="874" w:type="pct"/>
          </w:tcPr>
          <w:p w14:paraId="45CCAEB5" w14:textId="77777777" w:rsidR="00FB705A" w:rsidRPr="00A70F44" w:rsidRDefault="00FB705A" w:rsidP="00FB705A">
            <w:pPr>
              <w:rPr>
                <w:sz w:val="20"/>
                <w:szCs w:val="20"/>
              </w:rPr>
            </w:pPr>
          </w:p>
        </w:tc>
      </w:tr>
      <w:tr w:rsidR="00FB705A" w14:paraId="56E40F63" w14:textId="77777777" w:rsidTr="008E32C7">
        <w:tc>
          <w:tcPr>
            <w:tcW w:w="248" w:type="pct"/>
            <w:shd w:val="clear" w:color="auto" w:fill="A4A7AA"/>
          </w:tcPr>
          <w:p w14:paraId="26534EAA" w14:textId="7E07CA9E" w:rsidR="00FB705A" w:rsidRPr="00A70F44" w:rsidRDefault="00FB705A" w:rsidP="00FB705A">
            <w:pPr>
              <w:rPr>
                <w:b/>
                <w:sz w:val="20"/>
                <w:szCs w:val="20"/>
              </w:rPr>
            </w:pPr>
            <w:r w:rsidRPr="00A70F44">
              <w:rPr>
                <w:b/>
                <w:sz w:val="20"/>
                <w:szCs w:val="20"/>
              </w:rPr>
              <w:t>1</w:t>
            </w:r>
            <w:r w:rsidR="008E32C7">
              <w:rPr>
                <w:b/>
                <w:sz w:val="20"/>
                <w:szCs w:val="20"/>
              </w:rPr>
              <w:t>5</w:t>
            </w:r>
          </w:p>
        </w:tc>
        <w:tc>
          <w:tcPr>
            <w:tcW w:w="1438" w:type="pct"/>
          </w:tcPr>
          <w:p w14:paraId="64FD9E81" w14:textId="77777777" w:rsidR="00FB705A" w:rsidRPr="00A70F44" w:rsidRDefault="00FB705A" w:rsidP="00FB705A">
            <w:pPr>
              <w:rPr>
                <w:sz w:val="20"/>
                <w:szCs w:val="20"/>
              </w:rPr>
            </w:pPr>
          </w:p>
        </w:tc>
        <w:tc>
          <w:tcPr>
            <w:tcW w:w="772" w:type="pct"/>
          </w:tcPr>
          <w:p w14:paraId="70B6B764" w14:textId="77777777" w:rsidR="00FB705A" w:rsidRPr="00A70F44" w:rsidRDefault="00FB705A" w:rsidP="00FB705A">
            <w:pPr>
              <w:rPr>
                <w:sz w:val="20"/>
                <w:szCs w:val="20"/>
              </w:rPr>
            </w:pPr>
          </w:p>
        </w:tc>
        <w:tc>
          <w:tcPr>
            <w:tcW w:w="792" w:type="pct"/>
          </w:tcPr>
          <w:p w14:paraId="2CA67330" w14:textId="77777777" w:rsidR="00FB705A" w:rsidRPr="00A70F44" w:rsidRDefault="00FB705A" w:rsidP="00FB705A">
            <w:pPr>
              <w:rPr>
                <w:sz w:val="20"/>
                <w:szCs w:val="20"/>
              </w:rPr>
            </w:pPr>
          </w:p>
        </w:tc>
        <w:tc>
          <w:tcPr>
            <w:tcW w:w="876" w:type="pct"/>
          </w:tcPr>
          <w:p w14:paraId="089DB5A8" w14:textId="77777777" w:rsidR="00FB705A" w:rsidRPr="00A70F44" w:rsidRDefault="00FB705A" w:rsidP="00FB705A">
            <w:pPr>
              <w:rPr>
                <w:sz w:val="20"/>
                <w:szCs w:val="20"/>
              </w:rPr>
            </w:pPr>
          </w:p>
        </w:tc>
        <w:tc>
          <w:tcPr>
            <w:tcW w:w="874" w:type="pct"/>
          </w:tcPr>
          <w:p w14:paraId="254EB0DF" w14:textId="77777777" w:rsidR="00FB705A" w:rsidRPr="00A70F44" w:rsidRDefault="00FB705A" w:rsidP="00FB705A">
            <w:pPr>
              <w:rPr>
                <w:sz w:val="20"/>
                <w:szCs w:val="20"/>
              </w:rPr>
            </w:pPr>
          </w:p>
        </w:tc>
      </w:tr>
    </w:tbl>
    <w:p w14:paraId="46A8002F" w14:textId="77777777" w:rsidR="00FB705A" w:rsidRDefault="00FB705A" w:rsidP="00FE4484">
      <w:pPr>
        <w:rPr>
          <w:b/>
        </w:rPr>
      </w:pPr>
    </w:p>
    <w:p w14:paraId="6385C61F" w14:textId="7FE25155" w:rsidR="00B93545" w:rsidRDefault="00C838AF" w:rsidP="00C838AF">
      <w:pPr>
        <w:rPr>
          <w:b/>
        </w:rPr>
      </w:pPr>
      <w:r w:rsidRPr="007559C5">
        <w:rPr>
          <w:b/>
        </w:rPr>
        <w:t>Please attach</w:t>
      </w:r>
      <w:r w:rsidR="00BD5283" w:rsidDel="00484E68">
        <w:rPr>
          <w:b/>
        </w:rPr>
        <w:t xml:space="preserve"> </w:t>
      </w:r>
      <w:r w:rsidR="00484E68">
        <w:rPr>
          <w:b/>
        </w:rPr>
        <w:t>all</w:t>
      </w:r>
      <w:r w:rsidR="00BD5283">
        <w:rPr>
          <w:b/>
        </w:rPr>
        <w:t xml:space="preserve"> </w:t>
      </w:r>
      <w:r w:rsidRPr="00301791">
        <w:rPr>
          <w:b/>
          <w:u w:val="single"/>
        </w:rPr>
        <w:t>required</w:t>
      </w:r>
      <w:r w:rsidRPr="007559C5">
        <w:rPr>
          <w:b/>
        </w:rPr>
        <w:t xml:space="preserve"> letters of commitment/support to your application</w:t>
      </w:r>
      <w:r w:rsidR="00214CD4">
        <w:rPr>
          <w:b/>
        </w:rPr>
        <w:t xml:space="preserve">, along with additional letters of support from </w:t>
      </w:r>
      <w:proofErr w:type="gramStart"/>
      <w:r w:rsidR="00214CD4">
        <w:rPr>
          <w:b/>
        </w:rPr>
        <w:t>the majority of</w:t>
      </w:r>
      <w:proofErr w:type="gramEnd"/>
      <w:r w:rsidR="00214CD4">
        <w:rPr>
          <w:b/>
        </w:rPr>
        <w:t xml:space="preserve"> other </w:t>
      </w:r>
      <w:r w:rsidR="00B93545" w:rsidRPr="00B93545">
        <w:rPr>
          <w:b/>
          <w:u w:val="single"/>
        </w:rPr>
        <w:t>recommended</w:t>
      </w:r>
      <w:r w:rsidR="00B93545">
        <w:rPr>
          <w:b/>
        </w:rPr>
        <w:t xml:space="preserve"> </w:t>
      </w:r>
      <w:r w:rsidR="00214CD4">
        <w:rPr>
          <w:b/>
        </w:rPr>
        <w:t>stakeholders listed above and on Page</w:t>
      </w:r>
      <w:r w:rsidR="00C27100">
        <w:rPr>
          <w:b/>
        </w:rPr>
        <w:t>s 3 and</w:t>
      </w:r>
      <w:r w:rsidR="00214CD4">
        <w:rPr>
          <w:b/>
        </w:rPr>
        <w:t xml:space="preserve"> 4 of this solicitation</w:t>
      </w:r>
      <w:r w:rsidRPr="007559C5">
        <w:rPr>
          <w:b/>
        </w:rPr>
        <w:t>.</w:t>
      </w:r>
      <w:r w:rsidR="00214CD4">
        <w:rPr>
          <w:b/>
        </w:rPr>
        <w:t xml:space="preserve"> </w:t>
      </w:r>
    </w:p>
    <w:p w14:paraId="2B960372" w14:textId="77777777" w:rsidR="00B93545" w:rsidRDefault="00B93545" w:rsidP="00C838AF">
      <w:pPr>
        <w:rPr>
          <w:b/>
        </w:rPr>
      </w:pPr>
    </w:p>
    <w:p w14:paraId="3C264A7C" w14:textId="235198D5" w:rsidR="00C838AF" w:rsidRDefault="00214CD4" w:rsidP="00C838AF">
      <w:pPr>
        <w:rPr>
          <w:b/>
        </w:rPr>
      </w:pPr>
      <w:r>
        <w:rPr>
          <w:b/>
        </w:rPr>
        <w:t>Additional relevant letters of support may be provided to enhance your application. For any other letters of support provided that are not already on the prefilled list, please add</w:t>
      </w:r>
      <w:r w:rsidR="006307A7">
        <w:rPr>
          <w:b/>
        </w:rPr>
        <w:t xml:space="preserve"> </w:t>
      </w:r>
      <w:r w:rsidR="00B93545">
        <w:rPr>
          <w:b/>
        </w:rPr>
        <w:t>to the list above accordingly.</w:t>
      </w:r>
    </w:p>
    <w:p w14:paraId="7F0B23BB" w14:textId="77777777" w:rsidR="00B959B4" w:rsidRDefault="00B959B4" w:rsidP="00FE4484">
      <w:pPr>
        <w:rPr>
          <w:b/>
        </w:rPr>
      </w:pPr>
    </w:p>
    <w:p w14:paraId="6966B56B" w14:textId="466D6617" w:rsidR="0086506E" w:rsidRDefault="0086506E" w:rsidP="00FD7494"/>
    <w:p w14:paraId="6DF2632F" w14:textId="06D3F252" w:rsidR="00C838AF" w:rsidRDefault="00C838AF" w:rsidP="00FD7494"/>
    <w:p w14:paraId="0C03EB2A" w14:textId="0D6166A7" w:rsidR="00C838AF" w:rsidRDefault="00C838AF" w:rsidP="00FD7494"/>
    <w:p w14:paraId="6CABD794" w14:textId="177A2A7A" w:rsidR="00C838AF" w:rsidRDefault="00C838AF" w:rsidP="00FD7494"/>
    <w:p w14:paraId="44BC3867" w14:textId="6588AE48" w:rsidR="00C838AF" w:rsidRDefault="00C838AF" w:rsidP="00FD7494"/>
    <w:p w14:paraId="4793000F" w14:textId="6D761B9C" w:rsidR="00777DA2" w:rsidRDefault="00777DA2" w:rsidP="00FD7494"/>
    <w:p w14:paraId="670E198B" w14:textId="22F6DCAA" w:rsidR="00777DA2" w:rsidRDefault="00777DA2" w:rsidP="00FD7494"/>
    <w:p w14:paraId="737C2033" w14:textId="7BEC3870" w:rsidR="00777DA2" w:rsidRDefault="00777DA2" w:rsidP="00FD7494"/>
    <w:p w14:paraId="303E20E4" w14:textId="5A809C93" w:rsidR="00777DA2" w:rsidRDefault="00777DA2" w:rsidP="00FD7494"/>
    <w:p w14:paraId="130393C3" w14:textId="0B4869F3" w:rsidR="00777DA2" w:rsidRDefault="00777DA2" w:rsidP="00FD7494"/>
    <w:p w14:paraId="7415350A" w14:textId="6CA0AF73" w:rsidR="00777DA2" w:rsidRDefault="00777DA2" w:rsidP="00FD7494"/>
    <w:p w14:paraId="6B77C17E" w14:textId="6C46DC35" w:rsidR="00777DA2" w:rsidRDefault="00777DA2" w:rsidP="00FD7494"/>
    <w:p w14:paraId="757ACA92" w14:textId="77777777" w:rsidR="00777DA2" w:rsidRDefault="00777DA2" w:rsidP="00FD7494"/>
    <w:p w14:paraId="244AA6B6" w14:textId="77777777" w:rsidR="001D3F8A" w:rsidRDefault="006B1E88" w:rsidP="001A2F5D">
      <w:pPr>
        <w:jc w:val="center"/>
      </w:pPr>
      <w:r>
        <w:rPr>
          <w:noProof/>
          <w:lang w:bidi="ar-SA"/>
        </w:rPr>
        <w:drawing>
          <wp:inline distT="0" distB="0" distL="0" distR="0" wp14:anchorId="42D39E35" wp14:editId="4B6923C1">
            <wp:extent cx="4416552" cy="1655064"/>
            <wp:effectExtent l="0" t="0" r="0" b="0"/>
            <wp:docPr id="61665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5EEA499D" w14:textId="77777777" w:rsidR="001D3F8A" w:rsidRDefault="001D3F8A" w:rsidP="001A2F5D">
      <w:pPr>
        <w:jc w:val="center"/>
      </w:pPr>
    </w:p>
    <w:p w14:paraId="5D170066" w14:textId="77777777" w:rsidR="001D3F8A" w:rsidRDefault="001D3F8A" w:rsidP="001A2F5D">
      <w:pPr>
        <w:jc w:val="center"/>
      </w:pPr>
    </w:p>
    <w:p w14:paraId="3403D70B" w14:textId="77777777" w:rsidR="0046733E" w:rsidRDefault="0046733E" w:rsidP="00D31042">
      <w:pPr>
        <w:jc w:val="center"/>
      </w:pPr>
    </w:p>
    <w:p w14:paraId="125DA0C2" w14:textId="77777777" w:rsidR="0046733E" w:rsidRDefault="0046733E" w:rsidP="00D31042">
      <w:pPr>
        <w:jc w:val="center"/>
      </w:pPr>
    </w:p>
    <w:p w14:paraId="2CECEB33" w14:textId="77777777" w:rsidR="001A2F5D" w:rsidRDefault="002F4674" w:rsidP="00D31042">
      <w:pPr>
        <w:jc w:val="center"/>
      </w:pPr>
      <w:r>
        <w:t xml:space="preserve">Thank you! </w:t>
      </w:r>
      <w:r w:rsidR="00692C68">
        <w:t>SAMHSA’s GAINS</w:t>
      </w:r>
      <w:r w:rsidR="001A2F5D">
        <w:t xml:space="preserve"> </w:t>
      </w:r>
      <w:r w:rsidR="003030E4">
        <w:t xml:space="preserve">Center </w:t>
      </w:r>
      <w:r w:rsidR="001A2F5D">
        <w:t>sincerely appreciates your interest in this initiative.</w:t>
      </w:r>
    </w:p>
    <w:p w14:paraId="1807CA43" w14:textId="77777777" w:rsidR="00692C68" w:rsidRDefault="00692C68" w:rsidP="00D31042">
      <w:pPr>
        <w:jc w:val="center"/>
      </w:pPr>
    </w:p>
    <w:p w14:paraId="5326B1FC" w14:textId="3B8C1529" w:rsidR="00B93545" w:rsidRPr="003805B8" w:rsidRDefault="00B93545" w:rsidP="00B93545">
      <w:pPr>
        <w:pStyle w:val="NoSpacing"/>
        <w:jc w:val="center"/>
        <w:rPr>
          <w:b/>
          <w:bCs/>
        </w:rPr>
      </w:pPr>
      <w:r w:rsidRPr="00777DA2">
        <w:rPr>
          <w:b/>
          <w:bCs/>
        </w:rPr>
        <w:t xml:space="preserve">PLEASE RETURN THIS APPLICATION VIA </w:t>
      </w:r>
      <w:r w:rsidRPr="00777DA2">
        <w:rPr>
          <w:b/>
          <w:bCs/>
          <w:u w:val="single"/>
        </w:rPr>
        <w:t>EMAIL</w:t>
      </w:r>
      <w:r w:rsidRPr="00777DA2">
        <w:rPr>
          <w:b/>
          <w:bCs/>
        </w:rPr>
        <w:t xml:space="preserve"> BY </w:t>
      </w:r>
      <w:r w:rsidR="008D7C00" w:rsidRPr="00777DA2">
        <w:rPr>
          <w:b/>
          <w:bCs/>
        </w:rPr>
        <w:t xml:space="preserve">January </w:t>
      </w:r>
      <w:r w:rsidR="00AC0EDB" w:rsidRPr="00777DA2">
        <w:rPr>
          <w:b/>
          <w:bCs/>
        </w:rPr>
        <w:t>2</w:t>
      </w:r>
      <w:r w:rsidR="00777DA2" w:rsidRPr="00777DA2">
        <w:rPr>
          <w:b/>
          <w:bCs/>
        </w:rPr>
        <w:t>5</w:t>
      </w:r>
      <w:r w:rsidR="00AC0EDB" w:rsidRPr="00777DA2">
        <w:rPr>
          <w:b/>
          <w:bCs/>
        </w:rPr>
        <w:t>, 202</w:t>
      </w:r>
      <w:r w:rsidR="00A97DC2" w:rsidRPr="00777DA2">
        <w:rPr>
          <w:b/>
          <w:bCs/>
        </w:rPr>
        <w:t>3</w:t>
      </w:r>
      <w:r w:rsidR="00777DA2" w:rsidRPr="00777DA2">
        <w:rPr>
          <w:b/>
          <w:bCs/>
        </w:rPr>
        <w:t>*</w:t>
      </w:r>
      <w:r w:rsidRPr="77D3D3D5">
        <w:rPr>
          <w:b/>
          <w:bCs/>
        </w:rPr>
        <w:t>:</w:t>
      </w:r>
    </w:p>
    <w:p w14:paraId="6D17AE03" w14:textId="77777777" w:rsidR="00FF6DA5" w:rsidRPr="003805B8" w:rsidRDefault="00FF6DA5" w:rsidP="00B93545">
      <w:pPr>
        <w:pStyle w:val="NoSpacing"/>
        <w:jc w:val="center"/>
        <w:rPr>
          <w:b/>
          <w:bCs/>
        </w:rPr>
      </w:pPr>
    </w:p>
    <w:p w14:paraId="0E86F88D" w14:textId="77777777" w:rsidR="00B93545" w:rsidRPr="003805B8" w:rsidRDefault="00B93545" w:rsidP="00B93545">
      <w:pPr>
        <w:jc w:val="center"/>
      </w:pPr>
    </w:p>
    <w:p w14:paraId="6AF9F131" w14:textId="77777777" w:rsidR="00B93545" w:rsidRDefault="00B93545" w:rsidP="00B93545">
      <w:pPr>
        <w:pStyle w:val="NoSpacing"/>
        <w:jc w:val="center"/>
        <w:rPr>
          <w:sz w:val="24"/>
          <w:szCs w:val="24"/>
        </w:rPr>
      </w:pPr>
      <w:r>
        <w:rPr>
          <w:sz w:val="24"/>
          <w:szCs w:val="24"/>
        </w:rPr>
        <w:t>SAMHSA’s GAINS Center</w:t>
      </w:r>
    </w:p>
    <w:p w14:paraId="11A6D8F1" w14:textId="77777777" w:rsidR="00B93545" w:rsidRPr="003805B8" w:rsidRDefault="00B93545" w:rsidP="00B93545">
      <w:pPr>
        <w:pStyle w:val="NoSpacing"/>
        <w:jc w:val="center"/>
        <w:rPr>
          <w:sz w:val="24"/>
          <w:szCs w:val="24"/>
        </w:rPr>
      </w:pPr>
      <w:r w:rsidRPr="003805B8">
        <w:rPr>
          <w:sz w:val="24"/>
          <w:szCs w:val="24"/>
        </w:rPr>
        <w:t>Policy Research Associates, Inc.</w:t>
      </w:r>
    </w:p>
    <w:p w14:paraId="26B9DFC2" w14:textId="77777777" w:rsidR="00B93545" w:rsidRDefault="00B93545" w:rsidP="00B93545">
      <w:pPr>
        <w:pStyle w:val="NoSpacing"/>
        <w:jc w:val="center"/>
        <w:rPr>
          <w:sz w:val="24"/>
          <w:szCs w:val="24"/>
          <w:u w:val="single"/>
        </w:rPr>
      </w:pPr>
    </w:p>
    <w:p w14:paraId="43C9D996" w14:textId="6B25BEE6" w:rsidR="00B93545" w:rsidRPr="003805B8" w:rsidRDefault="00B93545" w:rsidP="00B93545">
      <w:pPr>
        <w:pStyle w:val="NoSpacing"/>
        <w:jc w:val="center"/>
        <w:rPr>
          <w:sz w:val="24"/>
          <w:szCs w:val="24"/>
        </w:rPr>
      </w:pPr>
      <w:r w:rsidRPr="00861A09">
        <w:rPr>
          <w:sz w:val="24"/>
          <w:szCs w:val="24"/>
          <w:u w:val="single"/>
        </w:rPr>
        <w:t>Attn</w:t>
      </w:r>
      <w:r w:rsidRPr="00861A09">
        <w:rPr>
          <w:sz w:val="24"/>
          <w:szCs w:val="24"/>
        </w:rPr>
        <w:t xml:space="preserve">: </w:t>
      </w:r>
      <w:r w:rsidR="005C5B42" w:rsidRPr="00861A09">
        <w:rPr>
          <w:sz w:val="24"/>
          <w:szCs w:val="24"/>
        </w:rPr>
        <w:t>Sam Rogers</w:t>
      </w:r>
      <w:r w:rsidRPr="00861A09">
        <w:rPr>
          <w:sz w:val="24"/>
          <w:szCs w:val="24"/>
        </w:rPr>
        <w:t>, Project Assistant</w:t>
      </w:r>
    </w:p>
    <w:p w14:paraId="31AD2D9A" w14:textId="77777777" w:rsidR="00B93545" w:rsidRPr="003805B8" w:rsidRDefault="00B93545" w:rsidP="00B93545">
      <w:pPr>
        <w:jc w:val="center"/>
      </w:pPr>
    </w:p>
    <w:p w14:paraId="5BBB4C2E" w14:textId="16CDDE43" w:rsidR="00B93545" w:rsidRPr="003805B8" w:rsidRDefault="00B93545" w:rsidP="00B93545">
      <w:pPr>
        <w:pStyle w:val="NoSpacing"/>
        <w:jc w:val="center"/>
        <w:rPr>
          <w:sz w:val="24"/>
          <w:szCs w:val="24"/>
        </w:rPr>
      </w:pPr>
      <w:r w:rsidRPr="003805B8">
        <w:rPr>
          <w:sz w:val="24"/>
          <w:szCs w:val="24"/>
          <w:u w:val="single"/>
        </w:rPr>
        <w:t>Phone</w:t>
      </w:r>
      <w:r w:rsidRPr="003805B8">
        <w:rPr>
          <w:sz w:val="24"/>
          <w:szCs w:val="24"/>
        </w:rPr>
        <w:t>: 800.311.4246</w:t>
      </w:r>
      <w:r>
        <w:rPr>
          <w:sz w:val="24"/>
          <w:szCs w:val="24"/>
        </w:rPr>
        <w:t xml:space="preserve"> or 518.439.7415 </w:t>
      </w:r>
      <w:r w:rsidRPr="003D3F98">
        <w:rPr>
          <w:sz w:val="24"/>
          <w:szCs w:val="24"/>
        </w:rPr>
        <w:t xml:space="preserve">Ext. </w:t>
      </w:r>
      <w:r>
        <w:rPr>
          <w:sz w:val="24"/>
          <w:szCs w:val="24"/>
        </w:rPr>
        <w:t>523</w:t>
      </w:r>
      <w:r w:rsidR="00861A09">
        <w:rPr>
          <w:sz w:val="24"/>
          <w:szCs w:val="24"/>
        </w:rPr>
        <w:t>9</w:t>
      </w:r>
    </w:p>
    <w:p w14:paraId="3B665561" w14:textId="04315B19" w:rsidR="00B93545" w:rsidRDefault="00B93545" w:rsidP="00B93545">
      <w:pPr>
        <w:pStyle w:val="NoSpacing"/>
        <w:jc w:val="center"/>
        <w:rPr>
          <w:rStyle w:val="Hyperlink"/>
          <w:sz w:val="24"/>
          <w:szCs w:val="24"/>
        </w:rPr>
      </w:pPr>
      <w:r w:rsidRPr="003805B8">
        <w:rPr>
          <w:sz w:val="24"/>
          <w:szCs w:val="24"/>
          <w:u w:val="single"/>
        </w:rPr>
        <w:t>Email</w:t>
      </w:r>
      <w:r w:rsidRPr="003805B8">
        <w:rPr>
          <w:sz w:val="24"/>
          <w:szCs w:val="24"/>
        </w:rPr>
        <w:t xml:space="preserve">: </w:t>
      </w:r>
      <w:hyperlink r:id="rId13" w:history="1">
        <w:r w:rsidR="005C5B42" w:rsidRPr="00396747">
          <w:rPr>
            <w:rStyle w:val="Hyperlink"/>
            <w:sz w:val="24"/>
            <w:szCs w:val="24"/>
          </w:rPr>
          <w:t>srogers@prainc.com</w:t>
        </w:r>
      </w:hyperlink>
    </w:p>
    <w:p w14:paraId="5E0CEE30" w14:textId="77777777" w:rsidR="00FF6DA5" w:rsidRPr="003805B8" w:rsidRDefault="00FF6DA5" w:rsidP="00B93545">
      <w:pPr>
        <w:pStyle w:val="NoSpacing"/>
        <w:jc w:val="center"/>
        <w:rPr>
          <w:sz w:val="24"/>
          <w:szCs w:val="24"/>
        </w:rPr>
      </w:pPr>
    </w:p>
    <w:p w14:paraId="5FE64DD1" w14:textId="77777777" w:rsidR="00B93545" w:rsidRDefault="00B93545" w:rsidP="00B93545">
      <w:pPr>
        <w:rPr>
          <w:sz w:val="24"/>
          <w:szCs w:val="24"/>
        </w:rPr>
      </w:pPr>
    </w:p>
    <w:p w14:paraId="5F66DC61" w14:textId="33DAAF61" w:rsidR="001A4C66" w:rsidRPr="000B186B" w:rsidRDefault="001A4C66" w:rsidP="001A4C66">
      <w:pPr>
        <w:rPr>
          <w:b/>
          <w:bCs/>
          <w:sz w:val="24"/>
          <w:szCs w:val="24"/>
        </w:rPr>
      </w:pPr>
      <w:r w:rsidRPr="000B186B">
        <w:rPr>
          <w:b/>
          <w:bCs/>
          <w:sz w:val="24"/>
          <w:szCs w:val="24"/>
        </w:rPr>
        <w:t>*</w:t>
      </w:r>
      <w:r w:rsidRPr="000B186B">
        <w:rPr>
          <w:b/>
          <w:bCs/>
          <w:sz w:val="24"/>
          <w:szCs w:val="24"/>
          <w:u w:val="single"/>
        </w:rPr>
        <w:t>NOTE</w:t>
      </w:r>
      <w:r w:rsidRPr="000B186B">
        <w:rPr>
          <w:b/>
          <w:bCs/>
          <w:sz w:val="24"/>
          <w:szCs w:val="24"/>
        </w:rPr>
        <w:t xml:space="preserve">: Strong preference is given for applications submitted as </w:t>
      </w:r>
      <w:r w:rsidRPr="00777DA2">
        <w:rPr>
          <w:b/>
          <w:bCs/>
          <w:sz w:val="24"/>
          <w:szCs w:val="24"/>
          <w:u w:val="single"/>
        </w:rPr>
        <w:t>one</w:t>
      </w:r>
      <w:r w:rsidRPr="000B186B">
        <w:rPr>
          <w:b/>
          <w:bCs/>
          <w:sz w:val="24"/>
          <w:szCs w:val="24"/>
        </w:rPr>
        <w:t xml:space="preserve"> complete PDF document.</w:t>
      </w:r>
    </w:p>
    <w:p w14:paraId="035AB76F" w14:textId="77777777" w:rsidR="001D3F8A" w:rsidRDefault="001D3F8A" w:rsidP="00692C68">
      <w:pPr>
        <w:jc w:val="center"/>
      </w:pPr>
    </w:p>
    <w:p w14:paraId="4A3BC988" w14:textId="3BBB71B2" w:rsidR="0046733E" w:rsidRDefault="0046733E" w:rsidP="00B93545">
      <w:r>
        <w:t xml:space="preserve">Questions should be directed to </w:t>
      </w:r>
      <w:r w:rsidR="005C5B42">
        <w:t>Sam Rogers</w:t>
      </w:r>
      <w:r>
        <w:t xml:space="preserve"> at the phone number and email address listed above.</w:t>
      </w:r>
    </w:p>
    <w:p w14:paraId="72AF46B0" w14:textId="77777777" w:rsidR="0046733E" w:rsidRPr="00B500B2" w:rsidRDefault="0046733E" w:rsidP="00692C68">
      <w:pPr>
        <w:jc w:val="center"/>
      </w:pPr>
    </w:p>
    <w:p w14:paraId="4937B770" w14:textId="40883C58" w:rsidR="001D3F8A" w:rsidRDefault="001D3F8A" w:rsidP="00B93545">
      <w:r w:rsidRPr="00B500B2">
        <w:t>Late submissions will not be accepted or reviewed.</w:t>
      </w:r>
      <w:r w:rsidR="008C44DF">
        <w:t xml:space="preserve"> </w:t>
      </w:r>
      <w:r w:rsidRPr="00B500B2">
        <w:t>Incomplete applications will not be considered.</w:t>
      </w:r>
    </w:p>
    <w:p w14:paraId="457FC3E6" w14:textId="77777777" w:rsidR="00AF44CA" w:rsidRPr="00B500B2" w:rsidRDefault="00AF44CA" w:rsidP="00B93545"/>
    <w:p w14:paraId="798513EF" w14:textId="5C2E5F5D" w:rsidR="00692C68" w:rsidRDefault="77D3D3D5" w:rsidP="00AF44CA">
      <w:r w:rsidRPr="00777DA2">
        <w:t>All applicants will receive notification</w:t>
      </w:r>
      <w:r w:rsidR="00AF44CA" w:rsidRPr="00777DA2">
        <w:t xml:space="preserve"> via</w:t>
      </w:r>
      <w:r w:rsidRPr="00777DA2">
        <w:t xml:space="preserve"> </w:t>
      </w:r>
      <w:r w:rsidR="00C0334B">
        <w:t xml:space="preserve">email </w:t>
      </w:r>
      <w:r w:rsidRPr="00777DA2">
        <w:t xml:space="preserve">regarding the status of their application </w:t>
      </w:r>
      <w:r w:rsidR="00777DA2" w:rsidRPr="00777DA2">
        <w:t xml:space="preserve">the week of </w:t>
      </w:r>
      <w:r w:rsidR="00AC0EDB" w:rsidRPr="00777DA2">
        <w:rPr>
          <w:b/>
          <w:bCs/>
        </w:rPr>
        <w:t xml:space="preserve">February </w:t>
      </w:r>
      <w:r w:rsidR="00777DA2" w:rsidRPr="00777DA2">
        <w:rPr>
          <w:b/>
          <w:bCs/>
        </w:rPr>
        <w:t>6</w:t>
      </w:r>
      <w:r w:rsidR="002254EF" w:rsidRPr="00777DA2">
        <w:rPr>
          <w:b/>
          <w:bCs/>
        </w:rPr>
        <w:t>, 202</w:t>
      </w:r>
      <w:r w:rsidR="001A4C66" w:rsidRPr="00777DA2">
        <w:rPr>
          <w:b/>
          <w:bCs/>
        </w:rPr>
        <w:t>3</w:t>
      </w:r>
      <w:r w:rsidRPr="00777DA2">
        <w:t>.</w:t>
      </w:r>
      <w:r w:rsidR="008C44DF">
        <w:t xml:space="preserve"> </w:t>
      </w:r>
    </w:p>
    <w:p w14:paraId="015AA646" w14:textId="77777777" w:rsidR="00460AE0" w:rsidRDefault="00460AE0"/>
    <w:p w14:paraId="0DA97505" w14:textId="77777777" w:rsidR="00460AE0" w:rsidRDefault="00460AE0" w:rsidP="00692C68">
      <w:pPr>
        <w:jc w:val="center"/>
      </w:pPr>
    </w:p>
    <w:sectPr w:rsidR="00460AE0" w:rsidSect="00DD5B31">
      <w:headerReference w:type="default" r:id="rId14"/>
      <w:endnotePr>
        <w:numFmt w:val="decimal"/>
      </w:endnotePr>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B01D" w14:textId="77777777" w:rsidR="000B3071" w:rsidRDefault="000B3071">
      <w:r>
        <w:separator/>
      </w:r>
    </w:p>
    <w:p w14:paraId="1966FEF0" w14:textId="77777777" w:rsidR="000B3071" w:rsidRDefault="000B3071"/>
  </w:endnote>
  <w:endnote w:type="continuationSeparator" w:id="0">
    <w:p w14:paraId="31B5C3F7" w14:textId="77777777" w:rsidR="000B3071" w:rsidRDefault="000B3071">
      <w:r>
        <w:continuationSeparator/>
      </w:r>
    </w:p>
    <w:p w14:paraId="252BB792" w14:textId="77777777" w:rsidR="000B3071" w:rsidRDefault="000B3071"/>
  </w:endnote>
  <w:endnote w:type="continuationNotice" w:id="1">
    <w:p w14:paraId="1763A923" w14:textId="77777777" w:rsidR="000B3071" w:rsidRDefault="000B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9906" w14:textId="77777777" w:rsidR="000B3071" w:rsidRDefault="000B3071">
      <w:r>
        <w:separator/>
      </w:r>
    </w:p>
    <w:p w14:paraId="0D3038A0" w14:textId="77777777" w:rsidR="000B3071" w:rsidRDefault="000B3071"/>
  </w:footnote>
  <w:footnote w:type="continuationSeparator" w:id="0">
    <w:p w14:paraId="25083A3E" w14:textId="77777777" w:rsidR="000B3071" w:rsidRDefault="000B3071">
      <w:r>
        <w:continuationSeparator/>
      </w:r>
    </w:p>
    <w:p w14:paraId="47AF0FD9" w14:textId="77777777" w:rsidR="000B3071" w:rsidRDefault="000B3071"/>
  </w:footnote>
  <w:footnote w:type="continuationNotice" w:id="1">
    <w:p w14:paraId="708B4917" w14:textId="77777777" w:rsidR="000B3071" w:rsidRDefault="000B3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75D9" w14:textId="77777777" w:rsidR="001F279F" w:rsidRPr="001C23F8" w:rsidRDefault="001F279F" w:rsidP="001C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A23"/>
    <w:multiLevelType w:val="hybridMultilevel"/>
    <w:tmpl w:val="968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790"/>
    <w:multiLevelType w:val="hybridMultilevel"/>
    <w:tmpl w:val="CD2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53C"/>
    <w:multiLevelType w:val="hybridMultilevel"/>
    <w:tmpl w:val="AB1E3514"/>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66675"/>
    <w:multiLevelType w:val="hybridMultilevel"/>
    <w:tmpl w:val="C08C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5FD1"/>
    <w:multiLevelType w:val="hybridMultilevel"/>
    <w:tmpl w:val="C0DE7592"/>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6B64D5"/>
    <w:multiLevelType w:val="hybridMultilevel"/>
    <w:tmpl w:val="AF8063F8"/>
    <w:lvl w:ilvl="0" w:tplc="6BF8A76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11DD2"/>
    <w:multiLevelType w:val="hybridMultilevel"/>
    <w:tmpl w:val="6C1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11CD"/>
    <w:multiLevelType w:val="multilevel"/>
    <w:tmpl w:val="2A06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A216C2"/>
    <w:multiLevelType w:val="hybridMultilevel"/>
    <w:tmpl w:val="75E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49C0CED"/>
    <w:multiLevelType w:val="hybridMultilevel"/>
    <w:tmpl w:val="42BE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4E7A3B"/>
    <w:multiLevelType w:val="hybridMultilevel"/>
    <w:tmpl w:val="FEB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A71E6"/>
    <w:multiLevelType w:val="hybridMultilevel"/>
    <w:tmpl w:val="CA1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B530B"/>
    <w:multiLevelType w:val="hybridMultilevel"/>
    <w:tmpl w:val="3DA6568E"/>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40F40B45"/>
    <w:multiLevelType w:val="multilevel"/>
    <w:tmpl w:val="F9340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5D29C8"/>
    <w:multiLevelType w:val="hybridMultilevel"/>
    <w:tmpl w:val="C88AD4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A4661D"/>
    <w:multiLevelType w:val="hybridMultilevel"/>
    <w:tmpl w:val="7DBC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737C1"/>
    <w:multiLevelType w:val="hybridMultilevel"/>
    <w:tmpl w:val="9D58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52C27"/>
    <w:multiLevelType w:val="hybridMultilevel"/>
    <w:tmpl w:val="14B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E68E0"/>
    <w:multiLevelType w:val="hybridMultilevel"/>
    <w:tmpl w:val="4766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00275"/>
    <w:multiLevelType w:val="multilevel"/>
    <w:tmpl w:val="C1520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97668342">
    <w:abstractNumId w:val="2"/>
  </w:num>
  <w:num w:numId="2" w16cid:durableId="1154761789">
    <w:abstractNumId w:val="18"/>
  </w:num>
  <w:num w:numId="3" w16cid:durableId="2034261445">
    <w:abstractNumId w:val="11"/>
  </w:num>
  <w:num w:numId="4" w16cid:durableId="881214995">
    <w:abstractNumId w:val="5"/>
  </w:num>
  <w:num w:numId="5" w16cid:durableId="686250308">
    <w:abstractNumId w:val="10"/>
  </w:num>
  <w:num w:numId="6" w16cid:durableId="1055355455">
    <w:abstractNumId w:val="18"/>
  </w:num>
  <w:num w:numId="7" w16cid:durableId="1947733937">
    <w:abstractNumId w:val="3"/>
  </w:num>
  <w:num w:numId="8" w16cid:durableId="306516240">
    <w:abstractNumId w:val="4"/>
  </w:num>
  <w:num w:numId="9" w16cid:durableId="332028990">
    <w:abstractNumId w:val="13"/>
  </w:num>
  <w:num w:numId="10" w16cid:durableId="407919820">
    <w:abstractNumId w:val="16"/>
  </w:num>
  <w:num w:numId="11" w16cid:durableId="754784977">
    <w:abstractNumId w:val="9"/>
  </w:num>
  <w:num w:numId="12" w16cid:durableId="962033341">
    <w:abstractNumId w:val="1"/>
  </w:num>
  <w:num w:numId="13" w16cid:durableId="2105302493">
    <w:abstractNumId w:val="8"/>
  </w:num>
  <w:num w:numId="14" w16cid:durableId="4674944">
    <w:abstractNumId w:val="15"/>
  </w:num>
  <w:num w:numId="15" w16cid:durableId="780684560">
    <w:abstractNumId w:val="0"/>
  </w:num>
  <w:num w:numId="16" w16cid:durableId="938835017">
    <w:abstractNumId w:val="12"/>
  </w:num>
  <w:num w:numId="17" w16cid:durableId="1546598963">
    <w:abstractNumId w:val="2"/>
  </w:num>
  <w:num w:numId="18" w16cid:durableId="209998733">
    <w:abstractNumId w:val="14"/>
  </w:num>
  <w:num w:numId="19" w16cid:durableId="1100292284">
    <w:abstractNumId w:val="20"/>
  </w:num>
  <w:num w:numId="20" w16cid:durableId="993724842">
    <w:abstractNumId w:val="19"/>
  </w:num>
  <w:num w:numId="21" w16cid:durableId="1861964717">
    <w:abstractNumId w:val="6"/>
  </w:num>
  <w:num w:numId="22" w16cid:durableId="963190377">
    <w:abstractNumId w:val="17"/>
  </w:num>
  <w:num w:numId="23" w16cid:durableId="84528630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MDawtDQ1NDY0NzJX0lEKTi0uzszPAykwNK0FAHhbMqktAAAA"/>
  </w:docVars>
  <w:rsids>
    <w:rsidRoot w:val="00043C38"/>
    <w:rsid w:val="000016CB"/>
    <w:rsid w:val="00012619"/>
    <w:rsid w:val="000128A5"/>
    <w:rsid w:val="000211BF"/>
    <w:rsid w:val="00021DDB"/>
    <w:rsid w:val="000224E9"/>
    <w:rsid w:val="00023D3B"/>
    <w:rsid w:val="00023E7A"/>
    <w:rsid w:val="000252F6"/>
    <w:rsid w:val="000260B5"/>
    <w:rsid w:val="00032EC9"/>
    <w:rsid w:val="00033C96"/>
    <w:rsid w:val="000378C9"/>
    <w:rsid w:val="00037E4A"/>
    <w:rsid w:val="000420FE"/>
    <w:rsid w:val="00042226"/>
    <w:rsid w:val="000433FE"/>
    <w:rsid w:val="00043C38"/>
    <w:rsid w:val="00045C95"/>
    <w:rsid w:val="00052AB3"/>
    <w:rsid w:val="0005409B"/>
    <w:rsid w:val="000540AA"/>
    <w:rsid w:val="00054529"/>
    <w:rsid w:val="000611B2"/>
    <w:rsid w:val="00061E93"/>
    <w:rsid w:val="00061FB5"/>
    <w:rsid w:val="000666D9"/>
    <w:rsid w:val="00066FD5"/>
    <w:rsid w:val="0007013C"/>
    <w:rsid w:val="000702AF"/>
    <w:rsid w:val="000711DE"/>
    <w:rsid w:val="00074596"/>
    <w:rsid w:val="00074766"/>
    <w:rsid w:val="00076240"/>
    <w:rsid w:val="00077807"/>
    <w:rsid w:val="00080AFF"/>
    <w:rsid w:val="0008177F"/>
    <w:rsid w:val="0008399F"/>
    <w:rsid w:val="00084547"/>
    <w:rsid w:val="00084B81"/>
    <w:rsid w:val="0008562F"/>
    <w:rsid w:val="0009125F"/>
    <w:rsid w:val="00091EFA"/>
    <w:rsid w:val="00092130"/>
    <w:rsid w:val="0009444F"/>
    <w:rsid w:val="00097A83"/>
    <w:rsid w:val="000A1441"/>
    <w:rsid w:val="000A2D2E"/>
    <w:rsid w:val="000A40FB"/>
    <w:rsid w:val="000A5A63"/>
    <w:rsid w:val="000B0B8C"/>
    <w:rsid w:val="000B186B"/>
    <w:rsid w:val="000B1983"/>
    <w:rsid w:val="000B2935"/>
    <w:rsid w:val="000B3071"/>
    <w:rsid w:val="000B3530"/>
    <w:rsid w:val="000B48F1"/>
    <w:rsid w:val="000B651F"/>
    <w:rsid w:val="000C0F9A"/>
    <w:rsid w:val="000C1FA5"/>
    <w:rsid w:val="000C27BC"/>
    <w:rsid w:val="000C4167"/>
    <w:rsid w:val="000C52AE"/>
    <w:rsid w:val="000C53BA"/>
    <w:rsid w:val="000C5E27"/>
    <w:rsid w:val="000C7826"/>
    <w:rsid w:val="000D0696"/>
    <w:rsid w:val="000D4D5F"/>
    <w:rsid w:val="000D4F09"/>
    <w:rsid w:val="000D5C14"/>
    <w:rsid w:val="000D7004"/>
    <w:rsid w:val="000D7781"/>
    <w:rsid w:val="000E3135"/>
    <w:rsid w:val="000E51A9"/>
    <w:rsid w:val="000F16BB"/>
    <w:rsid w:val="000F171B"/>
    <w:rsid w:val="000F17D2"/>
    <w:rsid w:val="000F7574"/>
    <w:rsid w:val="000F7A20"/>
    <w:rsid w:val="00100192"/>
    <w:rsid w:val="00102CFC"/>
    <w:rsid w:val="00102EFF"/>
    <w:rsid w:val="00102FB1"/>
    <w:rsid w:val="0010355A"/>
    <w:rsid w:val="00106275"/>
    <w:rsid w:val="00111876"/>
    <w:rsid w:val="00112A25"/>
    <w:rsid w:val="001224A6"/>
    <w:rsid w:val="00123A19"/>
    <w:rsid w:val="001250D2"/>
    <w:rsid w:val="00126BA8"/>
    <w:rsid w:val="0012706E"/>
    <w:rsid w:val="00131546"/>
    <w:rsid w:val="001324AB"/>
    <w:rsid w:val="0013267D"/>
    <w:rsid w:val="001331F9"/>
    <w:rsid w:val="00133454"/>
    <w:rsid w:val="00134287"/>
    <w:rsid w:val="00135163"/>
    <w:rsid w:val="00135828"/>
    <w:rsid w:val="0013628C"/>
    <w:rsid w:val="00136494"/>
    <w:rsid w:val="00137022"/>
    <w:rsid w:val="0013726F"/>
    <w:rsid w:val="00141CAC"/>
    <w:rsid w:val="00144C41"/>
    <w:rsid w:val="00147530"/>
    <w:rsid w:val="00151E80"/>
    <w:rsid w:val="0015218C"/>
    <w:rsid w:val="00152BCF"/>
    <w:rsid w:val="00152DC7"/>
    <w:rsid w:val="00153190"/>
    <w:rsid w:val="00157349"/>
    <w:rsid w:val="001607B0"/>
    <w:rsid w:val="00163DC5"/>
    <w:rsid w:val="001658EE"/>
    <w:rsid w:val="00171B2F"/>
    <w:rsid w:val="00171D59"/>
    <w:rsid w:val="00172FBA"/>
    <w:rsid w:val="00173551"/>
    <w:rsid w:val="00176C8D"/>
    <w:rsid w:val="001802B3"/>
    <w:rsid w:val="00180E85"/>
    <w:rsid w:val="00181F49"/>
    <w:rsid w:val="001828C2"/>
    <w:rsid w:val="00182A98"/>
    <w:rsid w:val="00182B9E"/>
    <w:rsid w:val="001929FA"/>
    <w:rsid w:val="001936C6"/>
    <w:rsid w:val="0019421E"/>
    <w:rsid w:val="00194929"/>
    <w:rsid w:val="001952A1"/>
    <w:rsid w:val="00195B06"/>
    <w:rsid w:val="00195EAF"/>
    <w:rsid w:val="0019741C"/>
    <w:rsid w:val="001A0DCE"/>
    <w:rsid w:val="001A1896"/>
    <w:rsid w:val="001A22B1"/>
    <w:rsid w:val="001A24D5"/>
    <w:rsid w:val="001A258C"/>
    <w:rsid w:val="001A2894"/>
    <w:rsid w:val="001A2EB4"/>
    <w:rsid w:val="001A2F5D"/>
    <w:rsid w:val="001A38D7"/>
    <w:rsid w:val="001A46DF"/>
    <w:rsid w:val="001A4C66"/>
    <w:rsid w:val="001B0365"/>
    <w:rsid w:val="001B0CE2"/>
    <w:rsid w:val="001B130A"/>
    <w:rsid w:val="001B219A"/>
    <w:rsid w:val="001B3471"/>
    <w:rsid w:val="001B7671"/>
    <w:rsid w:val="001B7AA7"/>
    <w:rsid w:val="001C09F1"/>
    <w:rsid w:val="001C1802"/>
    <w:rsid w:val="001C1D0A"/>
    <w:rsid w:val="001C23F8"/>
    <w:rsid w:val="001C4D3D"/>
    <w:rsid w:val="001D07B5"/>
    <w:rsid w:val="001D1845"/>
    <w:rsid w:val="001D3063"/>
    <w:rsid w:val="001D37C0"/>
    <w:rsid w:val="001D3890"/>
    <w:rsid w:val="001D3DA7"/>
    <w:rsid w:val="001D3F8A"/>
    <w:rsid w:val="001D74AA"/>
    <w:rsid w:val="001E0C35"/>
    <w:rsid w:val="001E271C"/>
    <w:rsid w:val="001E27A1"/>
    <w:rsid w:val="001F1BBC"/>
    <w:rsid w:val="001F2699"/>
    <w:rsid w:val="001F2785"/>
    <w:rsid w:val="001F279F"/>
    <w:rsid w:val="001F43BA"/>
    <w:rsid w:val="001F4D25"/>
    <w:rsid w:val="001F51DE"/>
    <w:rsid w:val="001F53B8"/>
    <w:rsid w:val="00201900"/>
    <w:rsid w:val="00201F27"/>
    <w:rsid w:val="0020480C"/>
    <w:rsid w:val="00205646"/>
    <w:rsid w:val="00205EB4"/>
    <w:rsid w:val="00213BEC"/>
    <w:rsid w:val="0021448B"/>
    <w:rsid w:val="00214CD4"/>
    <w:rsid w:val="0021546F"/>
    <w:rsid w:val="00216881"/>
    <w:rsid w:val="00220E6B"/>
    <w:rsid w:val="00221540"/>
    <w:rsid w:val="002225BD"/>
    <w:rsid w:val="00222F2F"/>
    <w:rsid w:val="002232A8"/>
    <w:rsid w:val="00224071"/>
    <w:rsid w:val="00224A62"/>
    <w:rsid w:val="00224AF4"/>
    <w:rsid w:val="002254EF"/>
    <w:rsid w:val="00226308"/>
    <w:rsid w:val="002337C1"/>
    <w:rsid w:val="0023393F"/>
    <w:rsid w:val="00233F12"/>
    <w:rsid w:val="00235A4D"/>
    <w:rsid w:val="00235B50"/>
    <w:rsid w:val="00236E1E"/>
    <w:rsid w:val="002371C1"/>
    <w:rsid w:val="002374CC"/>
    <w:rsid w:val="002411CE"/>
    <w:rsid w:val="002417DD"/>
    <w:rsid w:val="002420F2"/>
    <w:rsid w:val="0025062A"/>
    <w:rsid w:val="00251A30"/>
    <w:rsid w:val="002527C3"/>
    <w:rsid w:val="0025380D"/>
    <w:rsid w:val="00253B9D"/>
    <w:rsid w:val="002543F7"/>
    <w:rsid w:val="00255651"/>
    <w:rsid w:val="00257B0B"/>
    <w:rsid w:val="00262FD4"/>
    <w:rsid w:val="002630E4"/>
    <w:rsid w:val="00263F7D"/>
    <w:rsid w:val="00270069"/>
    <w:rsid w:val="00271F3D"/>
    <w:rsid w:val="00272647"/>
    <w:rsid w:val="00275743"/>
    <w:rsid w:val="00276A27"/>
    <w:rsid w:val="002803C8"/>
    <w:rsid w:val="00280476"/>
    <w:rsid w:val="00280C89"/>
    <w:rsid w:val="00281D41"/>
    <w:rsid w:val="00283258"/>
    <w:rsid w:val="00285C5C"/>
    <w:rsid w:val="002905DB"/>
    <w:rsid w:val="00290B1E"/>
    <w:rsid w:val="002925D0"/>
    <w:rsid w:val="0029282B"/>
    <w:rsid w:val="00294F91"/>
    <w:rsid w:val="00295666"/>
    <w:rsid w:val="002A63B3"/>
    <w:rsid w:val="002A65A3"/>
    <w:rsid w:val="002A794A"/>
    <w:rsid w:val="002B04A2"/>
    <w:rsid w:val="002B08C8"/>
    <w:rsid w:val="002B12C0"/>
    <w:rsid w:val="002B1AD3"/>
    <w:rsid w:val="002B5FC3"/>
    <w:rsid w:val="002B63BC"/>
    <w:rsid w:val="002C52DC"/>
    <w:rsid w:val="002C557D"/>
    <w:rsid w:val="002C6350"/>
    <w:rsid w:val="002C642E"/>
    <w:rsid w:val="002C6B58"/>
    <w:rsid w:val="002C7034"/>
    <w:rsid w:val="002D0E94"/>
    <w:rsid w:val="002D3F25"/>
    <w:rsid w:val="002D7E4B"/>
    <w:rsid w:val="002E0EC0"/>
    <w:rsid w:val="002E1BF8"/>
    <w:rsid w:val="002E2AED"/>
    <w:rsid w:val="002E30D5"/>
    <w:rsid w:val="002E645A"/>
    <w:rsid w:val="002E7602"/>
    <w:rsid w:val="002F0735"/>
    <w:rsid w:val="002F351F"/>
    <w:rsid w:val="002F4674"/>
    <w:rsid w:val="002F4680"/>
    <w:rsid w:val="002F48C1"/>
    <w:rsid w:val="002F4D8F"/>
    <w:rsid w:val="002F51CF"/>
    <w:rsid w:val="002F7EE8"/>
    <w:rsid w:val="00300D97"/>
    <w:rsid w:val="00301461"/>
    <w:rsid w:val="003030E4"/>
    <w:rsid w:val="0030508D"/>
    <w:rsid w:val="0030640C"/>
    <w:rsid w:val="00310647"/>
    <w:rsid w:val="00310729"/>
    <w:rsid w:val="00311F5F"/>
    <w:rsid w:val="00312BDB"/>
    <w:rsid w:val="003150DF"/>
    <w:rsid w:val="003155BA"/>
    <w:rsid w:val="003156C2"/>
    <w:rsid w:val="00315C10"/>
    <w:rsid w:val="00317E27"/>
    <w:rsid w:val="003267E2"/>
    <w:rsid w:val="0034168F"/>
    <w:rsid w:val="00341880"/>
    <w:rsid w:val="003419BE"/>
    <w:rsid w:val="003419E0"/>
    <w:rsid w:val="00342258"/>
    <w:rsid w:val="0034320F"/>
    <w:rsid w:val="00346472"/>
    <w:rsid w:val="003529CB"/>
    <w:rsid w:val="00353120"/>
    <w:rsid w:val="00353309"/>
    <w:rsid w:val="00353847"/>
    <w:rsid w:val="00354FFA"/>
    <w:rsid w:val="003560EE"/>
    <w:rsid w:val="003578D1"/>
    <w:rsid w:val="003625CF"/>
    <w:rsid w:val="00362C2A"/>
    <w:rsid w:val="00364D68"/>
    <w:rsid w:val="00364E91"/>
    <w:rsid w:val="00375325"/>
    <w:rsid w:val="0037592C"/>
    <w:rsid w:val="003805B8"/>
    <w:rsid w:val="003837B3"/>
    <w:rsid w:val="00383DC7"/>
    <w:rsid w:val="0038444A"/>
    <w:rsid w:val="00384C9C"/>
    <w:rsid w:val="00385328"/>
    <w:rsid w:val="00385FEE"/>
    <w:rsid w:val="00393A36"/>
    <w:rsid w:val="00396747"/>
    <w:rsid w:val="003A0BC1"/>
    <w:rsid w:val="003A3E18"/>
    <w:rsid w:val="003A455B"/>
    <w:rsid w:val="003A4FA1"/>
    <w:rsid w:val="003A584A"/>
    <w:rsid w:val="003A61A4"/>
    <w:rsid w:val="003A7909"/>
    <w:rsid w:val="003B0430"/>
    <w:rsid w:val="003B4A5B"/>
    <w:rsid w:val="003B6264"/>
    <w:rsid w:val="003C44D2"/>
    <w:rsid w:val="003D3F98"/>
    <w:rsid w:val="003D492C"/>
    <w:rsid w:val="003D4AC5"/>
    <w:rsid w:val="003D5968"/>
    <w:rsid w:val="003D59DC"/>
    <w:rsid w:val="003E36C6"/>
    <w:rsid w:val="003E4D9A"/>
    <w:rsid w:val="003E6330"/>
    <w:rsid w:val="003F11A4"/>
    <w:rsid w:val="003F1617"/>
    <w:rsid w:val="003F1C86"/>
    <w:rsid w:val="003F5FC0"/>
    <w:rsid w:val="00401009"/>
    <w:rsid w:val="00401D3B"/>
    <w:rsid w:val="004022D3"/>
    <w:rsid w:val="0040279F"/>
    <w:rsid w:val="00404DF1"/>
    <w:rsid w:val="004060B6"/>
    <w:rsid w:val="00411BF7"/>
    <w:rsid w:val="0041263B"/>
    <w:rsid w:val="00413CFA"/>
    <w:rsid w:val="00414260"/>
    <w:rsid w:val="004148B6"/>
    <w:rsid w:val="004206DF"/>
    <w:rsid w:val="004207AD"/>
    <w:rsid w:val="00421629"/>
    <w:rsid w:val="00421920"/>
    <w:rsid w:val="0042378F"/>
    <w:rsid w:val="00424687"/>
    <w:rsid w:val="00424CA8"/>
    <w:rsid w:val="00425253"/>
    <w:rsid w:val="00426A1C"/>
    <w:rsid w:val="00427146"/>
    <w:rsid w:val="0042796C"/>
    <w:rsid w:val="00431467"/>
    <w:rsid w:val="00431B64"/>
    <w:rsid w:val="0043366A"/>
    <w:rsid w:val="00433E97"/>
    <w:rsid w:val="0043406B"/>
    <w:rsid w:val="00436175"/>
    <w:rsid w:val="004361F6"/>
    <w:rsid w:val="004374C1"/>
    <w:rsid w:val="00442664"/>
    <w:rsid w:val="004432A9"/>
    <w:rsid w:val="00443506"/>
    <w:rsid w:val="0044358A"/>
    <w:rsid w:val="00444129"/>
    <w:rsid w:val="004470AE"/>
    <w:rsid w:val="00447C35"/>
    <w:rsid w:val="00450135"/>
    <w:rsid w:val="00452D26"/>
    <w:rsid w:val="00454F6B"/>
    <w:rsid w:val="004577F1"/>
    <w:rsid w:val="00460966"/>
    <w:rsid w:val="00460AE0"/>
    <w:rsid w:val="00461BC5"/>
    <w:rsid w:val="00462153"/>
    <w:rsid w:val="00466286"/>
    <w:rsid w:val="00466900"/>
    <w:rsid w:val="0046733E"/>
    <w:rsid w:val="00472DAA"/>
    <w:rsid w:val="004748A1"/>
    <w:rsid w:val="00474B5D"/>
    <w:rsid w:val="00480F78"/>
    <w:rsid w:val="0048101E"/>
    <w:rsid w:val="00481567"/>
    <w:rsid w:val="00483509"/>
    <w:rsid w:val="00484E68"/>
    <w:rsid w:val="00486624"/>
    <w:rsid w:val="00490CD7"/>
    <w:rsid w:val="004938FF"/>
    <w:rsid w:val="00493D0E"/>
    <w:rsid w:val="00494A4C"/>
    <w:rsid w:val="00495BF0"/>
    <w:rsid w:val="00497320"/>
    <w:rsid w:val="00497B90"/>
    <w:rsid w:val="004A021D"/>
    <w:rsid w:val="004A1CB1"/>
    <w:rsid w:val="004A4685"/>
    <w:rsid w:val="004A54E6"/>
    <w:rsid w:val="004A6E4A"/>
    <w:rsid w:val="004B1B5B"/>
    <w:rsid w:val="004B3B5F"/>
    <w:rsid w:val="004B538F"/>
    <w:rsid w:val="004B5D23"/>
    <w:rsid w:val="004C01F1"/>
    <w:rsid w:val="004C0456"/>
    <w:rsid w:val="004C0DA1"/>
    <w:rsid w:val="004C4317"/>
    <w:rsid w:val="004C4F08"/>
    <w:rsid w:val="004C640C"/>
    <w:rsid w:val="004C6FF7"/>
    <w:rsid w:val="004D00AC"/>
    <w:rsid w:val="004D39D5"/>
    <w:rsid w:val="004D4E64"/>
    <w:rsid w:val="004E10BD"/>
    <w:rsid w:val="004E5700"/>
    <w:rsid w:val="004E7BF7"/>
    <w:rsid w:val="004F2E66"/>
    <w:rsid w:val="004F3FD6"/>
    <w:rsid w:val="004F7B77"/>
    <w:rsid w:val="00501B7C"/>
    <w:rsid w:val="0050427E"/>
    <w:rsid w:val="00510965"/>
    <w:rsid w:val="0052218D"/>
    <w:rsid w:val="00523ED1"/>
    <w:rsid w:val="00526C8A"/>
    <w:rsid w:val="005273C3"/>
    <w:rsid w:val="00527B62"/>
    <w:rsid w:val="00527F23"/>
    <w:rsid w:val="00530D19"/>
    <w:rsid w:val="005325D3"/>
    <w:rsid w:val="00533466"/>
    <w:rsid w:val="00534786"/>
    <w:rsid w:val="005458F4"/>
    <w:rsid w:val="00545DDB"/>
    <w:rsid w:val="0055029C"/>
    <w:rsid w:val="0055685F"/>
    <w:rsid w:val="005621D9"/>
    <w:rsid w:val="0056387C"/>
    <w:rsid w:val="00565E59"/>
    <w:rsid w:val="00570717"/>
    <w:rsid w:val="00570E81"/>
    <w:rsid w:val="00570FF0"/>
    <w:rsid w:val="00573583"/>
    <w:rsid w:val="00573A96"/>
    <w:rsid w:val="00573BBA"/>
    <w:rsid w:val="005756AE"/>
    <w:rsid w:val="00580E85"/>
    <w:rsid w:val="0058362C"/>
    <w:rsid w:val="00583CD1"/>
    <w:rsid w:val="00586151"/>
    <w:rsid w:val="005862E2"/>
    <w:rsid w:val="0058719E"/>
    <w:rsid w:val="0059051C"/>
    <w:rsid w:val="005970DD"/>
    <w:rsid w:val="00597EAC"/>
    <w:rsid w:val="005A1A6D"/>
    <w:rsid w:val="005A2BB4"/>
    <w:rsid w:val="005A2EA2"/>
    <w:rsid w:val="005A3A6B"/>
    <w:rsid w:val="005A45E9"/>
    <w:rsid w:val="005A496B"/>
    <w:rsid w:val="005A4FA3"/>
    <w:rsid w:val="005A5E61"/>
    <w:rsid w:val="005A7F4E"/>
    <w:rsid w:val="005B015E"/>
    <w:rsid w:val="005B0A69"/>
    <w:rsid w:val="005B11A5"/>
    <w:rsid w:val="005B28BF"/>
    <w:rsid w:val="005B5310"/>
    <w:rsid w:val="005B7DFE"/>
    <w:rsid w:val="005C2568"/>
    <w:rsid w:val="005C40CE"/>
    <w:rsid w:val="005C48F5"/>
    <w:rsid w:val="005C4FD7"/>
    <w:rsid w:val="005C597D"/>
    <w:rsid w:val="005C5B42"/>
    <w:rsid w:val="005C5BB6"/>
    <w:rsid w:val="005C5CDF"/>
    <w:rsid w:val="005C6171"/>
    <w:rsid w:val="005C7D10"/>
    <w:rsid w:val="005D18C0"/>
    <w:rsid w:val="005E0275"/>
    <w:rsid w:val="005E2CA6"/>
    <w:rsid w:val="005E3AAC"/>
    <w:rsid w:val="005E3E32"/>
    <w:rsid w:val="005E5C5F"/>
    <w:rsid w:val="005E6D92"/>
    <w:rsid w:val="005E743F"/>
    <w:rsid w:val="005E76ED"/>
    <w:rsid w:val="005F1067"/>
    <w:rsid w:val="005F2C31"/>
    <w:rsid w:val="005F31CA"/>
    <w:rsid w:val="005F399F"/>
    <w:rsid w:val="005F47DA"/>
    <w:rsid w:val="005F6AD2"/>
    <w:rsid w:val="00600C80"/>
    <w:rsid w:val="006036BC"/>
    <w:rsid w:val="006045B4"/>
    <w:rsid w:val="0060495B"/>
    <w:rsid w:val="006114FB"/>
    <w:rsid w:val="00612AF8"/>
    <w:rsid w:val="00614BF1"/>
    <w:rsid w:val="00615110"/>
    <w:rsid w:val="00616CCA"/>
    <w:rsid w:val="00616D9D"/>
    <w:rsid w:val="00623D52"/>
    <w:rsid w:val="00623F07"/>
    <w:rsid w:val="00624E59"/>
    <w:rsid w:val="006307A7"/>
    <w:rsid w:val="0063143F"/>
    <w:rsid w:val="006326C5"/>
    <w:rsid w:val="00635655"/>
    <w:rsid w:val="006358B4"/>
    <w:rsid w:val="00635903"/>
    <w:rsid w:val="006364E1"/>
    <w:rsid w:val="006435B6"/>
    <w:rsid w:val="00643E85"/>
    <w:rsid w:val="00645018"/>
    <w:rsid w:val="00645C53"/>
    <w:rsid w:val="00646C42"/>
    <w:rsid w:val="00650592"/>
    <w:rsid w:val="006505FB"/>
    <w:rsid w:val="00650621"/>
    <w:rsid w:val="006542DA"/>
    <w:rsid w:val="0065565C"/>
    <w:rsid w:val="00660C88"/>
    <w:rsid w:val="006659E8"/>
    <w:rsid w:val="006660AA"/>
    <w:rsid w:val="00670DDF"/>
    <w:rsid w:val="006738C4"/>
    <w:rsid w:val="006809F4"/>
    <w:rsid w:val="00682C98"/>
    <w:rsid w:val="00685C91"/>
    <w:rsid w:val="00692B6C"/>
    <w:rsid w:val="00692C68"/>
    <w:rsid w:val="006969B1"/>
    <w:rsid w:val="00696EDD"/>
    <w:rsid w:val="00696FD6"/>
    <w:rsid w:val="006A0878"/>
    <w:rsid w:val="006A33F2"/>
    <w:rsid w:val="006B016B"/>
    <w:rsid w:val="006B1126"/>
    <w:rsid w:val="006B1E88"/>
    <w:rsid w:val="006B28EE"/>
    <w:rsid w:val="006B60F3"/>
    <w:rsid w:val="006B62BC"/>
    <w:rsid w:val="006B7FBF"/>
    <w:rsid w:val="006C6D5A"/>
    <w:rsid w:val="006C79D6"/>
    <w:rsid w:val="006D1BCA"/>
    <w:rsid w:val="006D2539"/>
    <w:rsid w:val="006D5C33"/>
    <w:rsid w:val="006E0D76"/>
    <w:rsid w:val="006E1BDC"/>
    <w:rsid w:val="006E4100"/>
    <w:rsid w:val="006E5629"/>
    <w:rsid w:val="006E6AA4"/>
    <w:rsid w:val="006E78FE"/>
    <w:rsid w:val="006F0538"/>
    <w:rsid w:val="006F0A96"/>
    <w:rsid w:val="006F0B9F"/>
    <w:rsid w:val="006F159A"/>
    <w:rsid w:val="006F21A3"/>
    <w:rsid w:val="006F2A66"/>
    <w:rsid w:val="006F4D5D"/>
    <w:rsid w:val="006F72D1"/>
    <w:rsid w:val="0070018E"/>
    <w:rsid w:val="007006FB"/>
    <w:rsid w:val="007010E6"/>
    <w:rsid w:val="007029C3"/>
    <w:rsid w:val="007044DF"/>
    <w:rsid w:val="00705E35"/>
    <w:rsid w:val="00707AAC"/>
    <w:rsid w:val="007110D3"/>
    <w:rsid w:val="007117F1"/>
    <w:rsid w:val="007128B5"/>
    <w:rsid w:val="00712FEA"/>
    <w:rsid w:val="00716781"/>
    <w:rsid w:val="0072227F"/>
    <w:rsid w:val="007257B1"/>
    <w:rsid w:val="007257C7"/>
    <w:rsid w:val="007277E2"/>
    <w:rsid w:val="00730317"/>
    <w:rsid w:val="007317B0"/>
    <w:rsid w:val="007318AE"/>
    <w:rsid w:val="007333BF"/>
    <w:rsid w:val="00734574"/>
    <w:rsid w:val="00736737"/>
    <w:rsid w:val="00742E4A"/>
    <w:rsid w:val="00743278"/>
    <w:rsid w:val="007451F0"/>
    <w:rsid w:val="0074559C"/>
    <w:rsid w:val="007514B1"/>
    <w:rsid w:val="0075597E"/>
    <w:rsid w:val="007636E8"/>
    <w:rsid w:val="00764369"/>
    <w:rsid w:val="0076501A"/>
    <w:rsid w:val="0076663D"/>
    <w:rsid w:val="00772706"/>
    <w:rsid w:val="00772DEC"/>
    <w:rsid w:val="00773E9F"/>
    <w:rsid w:val="00776A37"/>
    <w:rsid w:val="00776C5C"/>
    <w:rsid w:val="00776DD3"/>
    <w:rsid w:val="00777DA2"/>
    <w:rsid w:val="007809AD"/>
    <w:rsid w:val="007829DF"/>
    <w:rsid w:val="00783E4C"/>
    <w:rsid w:val="00786C74"/>
    <w:rsid w:val="00787428"/>
    <w:rsid w:val="00787467"/>
    <w:rsid w:val="0079157F"/>
    <w:rsid w:val="007919FC"/>
    <w:rsid w:val="00792E5B"/>
    <w:rsid w:val="00793D7A"/>
    <w:rsid w:val="007965EF"/>
    <w:rsid w:val="007A1FBD"/>
    <w:rsid w:val="007A1FE0"/>
    <w:rsid w:val="007A306E"/>
    <w:rsid w:val="007A37D4"/>
    <w:rsid w:val="007A45D3"/>
    <w:rsid w:val="007A5C69"/>
    <w:rsid w:val="007B28C7"/>
    <w:rsid w:val="007B60C0"/>
    <w:rsid w:val="007B7567"/>
    <w:rsid w:val="007C0EE0"/>
    <w:rsid w:val="007C212B"/>
    <w:rsid w:val="007C352D"/>
    <w:rsid w:val="007C5CB7"/>
    <w:rsid w:val="007D2345"/>
    <w:rsid w:val="007D37E1"/>
    <w:rsid w:val="007D3D1C"/>
    <w:rsid w:val="007D4882"/>
    <w:rsid w:val="007D4DCB"/>
    <w:rsid w:val="007D5308"/>
    <w:rsid w:val="007D63EC"/>
    <w:rsid w:val="007E0F9A"/>
    <w:rsid w:val="007E112E"/>
    <w:rsid w:val="007E258A"/>
    <w:rsid w:val="007E33B2"/>
    <w:rsid w:val="007E3549"/>
    <w:rsid w:val="007E4181"/>
    <w:rsid w:val="007E43FC"/>
    <w:rsid w:val="007E7397"/>
    <w:rsid w:val="007F5C31"/>
    <w:rsid w:val="007F75AF"/>
    <w:rsid w:val="007F7653"/>
    <w:rsid w:val="00802BD6"/>
    <w:rsid w:val="00802CF1"/>
    <w:rsid w:val="00803F68"/>
    <w:rsid w:val="0080563A"/>
    <w:rsid w:val="008061BB"/>
    <w:rsid w:val="00810833"/>
    <w:rsid w:val="00815A8E"/>
    <w:rsid w:val="00816378"/>
    <w:rsid w:val="00816770"/>
    <w:rsid w:val="00817E81"/>
    <w:rsid w:val="008211AE"/>
    <w:rsid w:val="008235A2"/>
    <w:rsid w:val="008252B4"/>
    <w:rsid w:val="00825606"/>
    <w:rsid w:val="00827848"/>
    <w:rsid w:val="00827C00"/>
    <w:rsid w:val="00831CB0"/>
    <w:rsid w:val="008322B6"/>
    <w:rsid w:val="00834024"/>
    <w:rsid w:val="00834488"/>
    <w:rsid w:val="00834BA4"/>
    <w:rsid w:val="008354E2"/>
    <w:rsid w:val="00836EA6"/>
    <w:rsid w:val="0084189A"/>
    <w:rsid w:val="008421C3"/>
    <w:rsid w:val="00842923"/>
    <w:rsid w:val="0084704E"/>
    <w:rsid w:val="008474DC"/>
    <w:rsid w:val="00847577"/>
    <w:rsid w:val="008476F9"/>
    <w:rsid w:val="0085092D"/>
    <w:rsid w:val="00850D93"/>
    <w:rsid w:val="00851DF5"/>
    <w:rsid w:val="008530EA"/>
    <w:rsid w:val="00857E8C"/>
    <w:rsid w:val="00861013"/>
    <w:rsid w:val="00861A09"/>
    <w:rsid w:val="0086506E"/>
    <w:rsid w:val="00871E13"/>
    <w:rsid w:val="0087258F"/>
    <w:rsid w:val="008764E3"/>
    <w:rsid w:val="00877895"/>
    <w:rsid w:val="0088585D"/>
    <w:rsid w:val="0088657F"/>
    <w:rsid w:val="0089017D"/>
    <w:rsid w:val="00893522"/>
    <w:rsid w:val="00895660"/>
    <w:rsid w:val="00897DF2"/>
    <w:rsid w:val="008A09AC"/>
    <w:rsid w:val="008A21FC"/>
    <w:rsid w:val="008A3B48"/>
    <w:rsid w:val="008A7207"/>
    <w:rsid w:val="008B1FB3"/>
    <w:rsid w:val="008B259E"/>
    <w:rsid w:val="008B383B"/>
    <w:rsid w:val="008B3D01"/>
    <w:rsid w:val="008B4D77"/>
    <w:rsid w:val="008B604D"/>
    <w:rsid w:val="008C2AB9"/>
    <w:rsid w:val="008C44DF"/>
    <w:rsid w:val="008C59A5"/>
    <w:rsid w:val="008C5F58"/>
    <w:rsid w:val="008C6940"/>
    <w:rsid w:val="008C7475"/>
    <w:rsid w:val="008C77BC"/>
    <w:rsid w:val="008D178F"/>
    <w:rsid w:val="008D34F8"/>
    <w:rsid w:val="008D35F9"/>
    <w:rsid w:val="008D688B"/>
    <w:rsid w:val="008D7C00"/>
    <w:rsid w:val="008D7C4E"/>
    <w:rsid w:val="008E32C7"/>
    <w:rsid w:val="008E526E"/>
    <w:rsid w:val="008E6C28"/>
    <w:rsid w:val="008F0B8E"/>
    <w:rsid w:val="008F1701"/>
    <w:rsid w:val="008F1B70"/>
    <w:rsid w:val="008F2478"/>
    <w:rsid w:val="008F27F3"/>
    <w:rsid w:val="008F328F"/>
    <w:rsid w:val="008F49D5"/>
    <w:rsid w:val="008F567C"/>
    <w:rsid w:val="008F7E4C"/>
    <w:rsid w:val="00900123"/>
    <w:rsid w:val="00910EBF"/>
    <w:rsid w:val="00911D2E"/>
    <w:rsid w:val="00913D2E"/>
    <w:rsid w:val="00913F07"/>
    <w:rsid w:val="009173BE"/>
    <w:rsid w:val="0092424F"/>
    <w:rsid w:val="00924577"/>
    <w:rsid w:val="00924B4E"/>
    <w:rsid w:val="00925611"/>
    <w:rsid w:val="0092699F"/>
    <w:rsid w:val="009274F9"/>
    <w:rsid w:val="00927BFD"/>
    <w:rsid w:val="00931343"/>
    <w:rsid w:val="00931E13"/>
    <w:rsid w:val="0093231C"/>
    <w:rsid w:val="00937411"/>
    <w:rsid w:val="009403FA"/>
    <w:rsid w:val="0094455E"/>
    <w:rsid w:val="00944ADB"/>
    <w:rsid w:val="00946405"/>
    <w:rsid w:val="00946C2A"/>
    <w:rsid w:val="0094725A"/>
    <w:rsid w:val="009548D7"/>
    <w:rsid w:val="0095786D"/>
    <w:rsid w:val="00961240"/>
    <w:rsid w:val="0096176E"/>
    <w:rsid w:val="00967F6F"/>
    <w:rsid w:val="00970450"/>
    <w:rsid w:val="00972BD5"/>
    <w:rsid w:val="00972E6A"/>
    <w:rsid w:val="00973923"/>
    <w:rsid w:val="009761E7"/>
    <w:rsid w:val="00977B69"/>
    <w:rsid w:val="00983007"/>
    <w:rsid w:val="009834C4"/>
    <w:rsid w:val="0098503E"/>
    <w:rsid w:val="009865FF"/>
    <w:rsid w:val="00990099"/>
    <w:rsid w:val="009900C8"/>
    <w:rsid w:val="00990321"/>
    <w:rsid w:val="00991B45"/>
    <w:rsid w:val="00992926"/>
    <w:rsid w:val="00992FF4"/>
    <w:rsid w:val="00994246"/>
    <w:rsid w:val="00994F63"/>
    <w:rsid w:val="00996672"/>
    <w:rsid w:val="009A2FD7"/>
    <w:rsid w:val="009A5EEE"/>
    <w:rsid w:val="009A7512"/>
    <w:rsid w:val="009B1B3C"/>
    <w:rsid w:val="009B3EAE"/>
    <w:rsid w:val="009B4CBF"/>
    <w:rsid w:val="009C1CED"/>
    <w:rsid w:val="009C1F4B"/>
    <w:rsid w:val="009C7339"/>
    <w:rsid w:val="009D0023"/>
    <w:rsid w:val="009D0D42"/>
    <w:rsid w:val="009D1D62"/>
    <w:rsid w:val="009D3880"/>
    <w:rsid w:val="009D4674"/>
    <w:rsid w:val="009D594A"/>
    <w:rsid w:val="009D6D94"/>
    <w:rsid w:val="009E167B"/>
    <w:rsid w:val="009E1F0E"/>
    <w:rsid w:val="009E429A"/>
    <w:rsid w:val="009E7977"/>
    <w:rsid w:val="009F04FF"/>
    <w:rsid w:val="009F14D2"/>
    <w:rsid w:val="009F169E"/>
    <w:rsid w:val="009F1C31"/>
    <w:rsid w:val="009F2679"/>
    <w:rsid w:val="009F4506"/>
    <w:rsid w:val="009F6DC4"/>
    <w:rsid w:val="009F6EFE"/>
    <w:rsid w:val="00A0441F"/>
    <w:rsid w:val="00A05E36"/>
    <w:rsid w:val="00A10CEC"/>
    <w:rsid w:val="00A15415"/>
    <w:rsid w:val="00A1723F"/>
    <w:rsid w:val="00A22E6D"/>
    <w:rsid w:val="00A258AC"/>
    <w:rsid w:val="00A26846"/>
    <w:rsid w:val="00A30189"/>
    <w:rsid w:val="00A319E4"/>
    <w:rsid w:val="00A328E1"/>
    <w:rsid w:val="00A33D2B"/>
    <w:rsid w:val="00A35EE3"/>
    <w:rsid w:val="00A36FF0"/>
    <w:rsid w:val="00A37F25"/>
    <w:rsid w:val="00A4176A"/>
    <w:rsid w:val="00A438A5"/>
    <w:rsid w:val="00A438BE"/>
    <w:rsid w:val="00A43BA0"/>
    <w:rsid w:val="00A475E7"/>
    <w:rsid w:val="00A53077"/>
    <w:rsid w:val="00A55592"/>
    <w:rsid w:val="00A567B8"/>
    <w:rsid w:val="00A57775"/>
    <w:rsid w:val="00A61C07"/>
    <w:rsid w:val="00A62CA3"/>
    <w:rsid w:val="00A62F73"/>
    <w:rsid w:val="00A64090"/>
    <w:rsid w:val="00A66EDD"/>
    <w:rsid w:val="00A70921"/>
    <w:rsid w:val="00A71816"/>
    <w:rsid w:val="00A72DDF"/>
    <w:rsid w:val="00A72FD1"/>
    <w:rsid w:val="00A7669A"/>
    <w:rsid w:val="00A76D40"/>
    <w:rsid w:val="00A77737"/>
    <w:rsid w:val="00A826A4"/>
    <w:rsid w:val="00A8412F"/>
    <w:rsid w:val="00A85D93"/>
    <w:rsid w:val="00A86561"/>
    <w:rsid w:val="00A86D51"/>
    <w:rsid w:val="00A87693"/>
    <w:rsid w:val="00A90253"/>
    <w:rsid w:val="00A90B5A"/>
    <w:rsid w:val="00A91110"/>
    <w:rsid w:val="00A91226"/>
    <w:rsid w:val="00A916B3"/>
    <w:rsid w:val="00A929B6"/>
    <w:rsid w:val="00A92D73"/>
    <w:rsid w:val="00A930F1"/>
    <w:rsid w:val="00A9384E"/>
    <w:rsid w:val="00A939AC"/>
    <w:rsid w:val="00A93E2A"/>
    <w:rsid w:val="00A97A26"/>
    <w:rsid w:val="00A97DC2"/>
    <w:rsid w:val="00AA09E6"/>
    <w:rsid w:val="00AA3FCD"/>
    <w:rsid w:val="00AA6196"/>
    <w:rsid w:val="00AA6495"/>
    <w:rsid w:val="00AB0867"/>
    <w:rsid w:val="00AB6578"/>
    <w:rsid w:val="00AB6BC0"/>
    <w:rsid w:val="00AC0107"/>
    <w:rsid w:val="00AC0EA8"/>
    <w:rsid w:val="00AC0EDB"/>
    <w:rsid w:val="00AC2066"/>
    <w:rsid w:val="00AC4545"/>
    <w:rsid w:val="00AC4F19"/>
    <w:rsid w:val="00AC7E98"/>
    <w:rsid w:val="00AC7F87"/>
    <w:rsid w:val="00AD020C"/>
    <w:rsid w:val="00AD02D5"/>
    <w:rsid w:val="00AD0A5A"/>
    <w:rsid w:val="00AD12C6"/>
    <w:rsid w:val="00AD39A5"/>
    <w:rsid w:val="00AD5997"/>
    <w:rsid w:val="00AD7A9B"/>
    <w:rsid w:val="00AE030F"/>
    <w:rsid w:val="00AE0F13"/>
    <w:rsid w:val="00AE1A11"/>
    <w:rsid w:val="00AE2FA3"/>
    <w:rsid w:val="00AF033A"/>
    <w:rsid w:val="00AF0360"/>
    <w:rsid w:val="00AF0CD0"/>
    <w:rsid w:val="00AF3D7B"/>
    <w:rsid w:val="00AF44CA"/>
    <w:rsid w:val="00B00705"/>
    <w:rsid w:val="00B00B64"/>
    <w:rsid w:val="00B011BA"/>
    <w:rsid w:val="00B023D5"/>
    <w:rsid w:val="00B0325B"/>
    <w:rsid w:val="00B03AD1"/>
    <w:rsid w:val="00B053D6"/>
    <w:rsid w:val="00B055D0"/>
    <w:rsid w:val="00B0577E"/>
    <w:rsid w:val="00B06435"/>
    <w:rsid w:val="00B138AD"/>
    <w:rsid w:val="00B15296"/>
    <w:rsid w:val="00B15900"/>
    <w:rsid w:val="00B15942"/>
    <w:rsid w:val="00B20239"/>
    <w:rsid w:val="00B22D1C"/>
    <w:rsid w:val="00B24513"/>
    <w:rsid w:val="00B31BEA"/>
    <w:rsid w:val="00B32509"/>
    <w:rsid w:val="00B32A4D"/>
    <w:rsid w:val="00B33302"/>
    <w:rsid w:val="00B34B1A"/>
    <w:rsid w:val="00B351AB"/>
    <w:rsid w:val="00B3562E"/>
    <w:rsid w:val="00B35992"/>
    <w:rsid w:val="00B4351E"/>
    <w:rsid w:val="00B45369"/>
    <w:rsid w:val="00B45704"/>
    <w:rsid w:val="00B472F8"/>
    <w:rsid w:val="00B500B2"/>
    <w:rsid w:val="00B50224"/>
    <w:rsid w:val="00B5174D"/>
    <w:rsid w:val="00B52EFF"/>
    <w:rsid w:val="00B54FEC"/>
    <w:rsid w:val="00B55348"/>
    <w:rsid w:val="00B5537C"/>
    <w:rsid w:val="00B558BE"/>
    <w:rsid w:val="00B56C09"/>
    <w:rsid w:val="00B57853"/>
    <w:rsid w:val="00B6007E"/>
    <w:rsid w:val="00B61839"/>
    <w:rsid w:val="00B66291"/>
    <w:rsid w:val="00B6653F"/>
    <w:rsid w:val="00B73045"/>
    <w:rsid w:val="00B77146"/>
    <w:rsid w:val="00B814D8"/>
    <w:rsid w:val="00B817AD"/>
    <w:rsid w:val="00B84B60"/>
    <w:rsid w:val="00B8510A"/>
    <w:rsid w:val="00B86187"/>
    <w:rsid w:val="00B8719C"/>
    <w:rsid w:val="00B872A9"/>
    <w:rsid w:val="00B911C5"/>
    <w:rsid w:val="00B91657"/>
    <w:rsid w:val="00B920EF"/>
    <w:rsid w:val="00B92D60"/>
    <w:rsid w:val="00B93183"/>
    <w:rsid w:val="00B93297"/>
    <w:rsid w:val="00B93545"/>
    <w:rsid w:val="00B935C7"/>
    <w:rsid w:val="00B94CFA"/>
    <w:rsid w:val="00B95814"/>
    <w:rsid w:val="00B959B4"/>
    <w:rsid w:val="00B96F69"/>
    <w:rsid w:val="00BA3558"/>
    <w:rsid w:val="00BA6033"/>
    <w:rsid w:val="00BB0475"/>
    <w:rsid w:val="00BB1C6F"/>
    <w:rsid w:val="00BB3B83"/>
    <w:rsid w:val="00BB4AF4"/>
    <w:rsid w:val="00BB5B89"/>
    <w:rsid w:val="00BB60BF"/>
    <w:rsid w:val="00BB6C3C"/>
    <w:rsid w:val="00BC0D6F"/>
    <w:rsid w:val="00BC2591"/>
    <w:rsid w:val="00BC5538"/>
    <w:rsid w:val="00BC5D6F"/>
    <w:rsid w:val="00BC5E9C"/>
    <w:rsid w:val="00BC69CB"/>
    <w:rsid w:val="00BC6FCA"/>
    <w:rsid w:val="00BD5283"/>
    <w:rsid w:val="00BD5A00"/>
    <w:rsid w:val="00BD71F2"/>
    <w:rsid w:val="00BD790B"/>
    <w:rsid w:val="00BE29AC"/>
    <w:rsid w:val="00BE3AA1"/>
    <w:rsid w:val="00BE4739"/>
    <w:rsid w:val="00BE5B87"/>
    <w:rsid w:val="00BE68CA"/>
    <w:rsid w:val="00BE6B9D"/>
    <w:rsid w:val="00BE7F26"/>
    <w:rsid w:val="00BF0676"/>
    <w:rsid w:val="00BF1BB3"/>
    <w:rsid w:val="00BF1D4F"/>
    <w:rsid w:val="00BF2F57"/>
    <w:rsid w:val="00BF36FE"/>
    <w:rsid w:val="00BF3D2B"/>
    <w:rsid w:val="00BF4B17"/>
    <w:rsid w:val="00C00415"/>
    <w:rsid w:val="00C01CCF"/>
    <w:rsid w:val="00C0334B"/>
    <w:rsid w:val="00C03B92"/>
    <w:rsid w:val="00C03D64"/>
    <w:rsid w:val="00C06784"/>
    <w:rsid w:val="00C06F46"/>
    <w:rsid w:val="00C16520"/>
    <w:rsid w:val="00C2287F"/>
    <w:rsid w:val="00C241A6"/>
    <w:rsid w:val="00C25CD5"/>
    <w:rsid w:val="00C26B36"/>
    <w:rsid w:val="00C27100"/>
    <w:rsid w:val="00C31773"/>
    <w:rsid w:val="00C33734"/>
    <w:rsid w:val="00C35FCF"/>
    <w:rsid w:val="00C37155"/>
    <w:rsid w:val="00C4083D"/>
    <w:rsid w:val="00C42DC3"/>
    <w:rsid w:val="00C4334B"/>
    <w:rsid w:val="00C45E31"/>
    <w:rsid w:val="00C4697A"/>
    <w:rsid w:val="00C4759A"/>
    <w:rsid w:val="00C540E3"/>
    <w:rsid w:val="00C5527D"/>
    <w:rsid w:val="00C55DD0"/>
    <w:rsid w:val="00C61424"/>
    <w:rsid w:val="00C638D2"/>
    <w:rsid w:val="00C6431E"/>
    <w:rsid w:val="00C65D46"/>
    <w:rsid w:val="00C670F9"/>
    <w:rsid w:val="00C700F9"/>
    <w:rsid w:val="00C753EB"/>
    <w:rsid w:val="00C77E29"/>
    <w:rsid w:val="00C81D10"/>
    <w:rsid w:val="00C8244C"/>
    <w:rsid w:val="00C82F6F"/>
    <w:rsid w:val="00C838AF"/>
    <w:rsid w:val="00C83937"/>
    <w:rsid w:val="00C86BED"/>
    <w:rsid w:val="00C927A4"/>
    <w:rsid w:val="00C95AEE"/>
    <w:rsid w:val="00C95CEC"/>
    <w:rsid w:val="00CA1021"/>
    <w:rsid w:val="00CA2341"/>
    <w:rsid w:val="00CA34E0"/>
    <w:rsid w:val="00CA686F"/>
    <w:rsid w:val="00CA788F"/>
    <w:rsid w:val="00CA7FA1"/>
    <w:rsid w:val="00CB3815"/>
    <w:rsid w:val="00CB788D"/>
    <w:rsid w:val="00CB7EAC"/>
    <w:rsid w:val="00CB7ECD"/>
    <w:rsid w:val="00CC29A8"/>
    <w:rsid w:val="00CC4A4D"/>
    <w:rsid w:val="00CC5071"/>
    <w:rsid w:val="00CC51F9"/>
    <w:rsid w:val="00CC5849"/>
    <w:rsid w:val="00CC6C91"/>
    <w:rsid w:val="00CD102D"/>
    <w:rsid w:val="00CD1729"/>
    <w:rsid w:val="00CD35A4"/>
    <w:rsid w:val="00CD4B2F"/>
    <w:rsid w:val="00CD646B"/>
    <w:rsid w:val="00CE0389"/>
    <w:rsid w:val="00CE6878"/>
    <w:rsid w:val="00CF0113"/>
    <w:rsid w:val="00CF35A4"/>
    <w:rsid w:val="00CF597B"/>
    <w:rsid w:val="00CF7520"/>
    <w:rsid w:val="00D01983"/>
    <w:rsid w:val="00D07186"/>
    <w:rsid w:val="00D10C50"/>
    <w:rsid w:val="00D110CD"/>
    <w:rsid w:val="00D126CE"/>
    <w:rsid w:val="00D14013"/>
    <w:rsid w:val="00D15C9B"/>
    <w:rsid w:val="00D1652B"/>
    <w:rsid w:val="00D16578"/>
    <w:rsid w:val="00D206C0"/>
    <w:rsid w:val="00D20988"/>
    <w:rsid w:val="00D211ED"/>
    <w:rsid w:val="00D2527C"/>
    <w:rsid w:val="00D2647B"/>
    <w:rsid w:val="00D27976"/>
    <w:rsid w:val="00D27B50"/>
    <w:rsid w:val="00D31042"/>
    <w:rsid w:val="00D3189A"/>
    <w:rsid w:val="00D33377"/>
    <w:rsid w:val="00D34639"/>
    <w:rsid w:val="00D37341"/>
    <w:rsid w:val="00D377DC"/>
    <w:rsid w:val="00D40046"/>
    <w:rsid w:val="00D42F5A"/>
    <w:rsid w:val="00D50137"/>
    <w:rsid w:val="00D509EA"/>
    <w:rsid w:val="00D51F44"/>
    <w:rsid w:val="00D530ED"/>
    <w:rsid w:val="00D549D3"/>
    <w:rsid w:val="00D55910"/>
    <w:rsid w:val="00D55CBF"/>
    <w:rsid w:val="00D56FEA"/>
    <w:rsid w:val="00D5749A"/>
    <w:rsid w:val="00D618C8"/>
    <w:rsid w:val="00D6245D"/>
    <w:rsid w:val="00D7171F"/>
    <w:rsid w:val="00D743B8"/>
    <w:rsid w:val="00D813A7"/>
    <w:rsid w:val="00D8147D"/>
    <w:rsid w:val="00D82429"/>
    <w:rsid w:val="00D82BDE"/>
    <w:rsid w:val="00D82D95"/>
    <w:rsid w:val="00D83152"/>
    <w:rsid w:val="00D871DD"/>
    <w:rsid w:val="00D9110D"/>
    <w:rsid w:val="00D959C8"/>
    <w:rsid w:val="00D966CA"/>
    <w:rsid w:val="00DA0EE7"/>
    <w:rsid w:val="00DA1464"/>
    <w:rsid w:val="00DA63F9"/>
    <w:rsid w:val="00DB4DE8"/>
    <w:rsid w:val="00DB4F5F"/>
    <w:rsid w:val="00DB7690"/>
    <w:rsid w:val="00DB7D2D"/>
    <w:rsid w:val="00DC2887"/>
    <w:rsid w:val="00DC28A8"/>
    <w:rsid w:val="00DC2BE0"/>
    <w:rsid w:val="00DC308E"/>
    <w:rsid w:val="00DC316F"/>
    <w:rsid w:val="00DC36F4"/>
    <w:rsid w:val="00DC388C"/>
    <w:rsid w:val="00DC4744"/>
    <w:rsid w:val="00DC4E67"/>
    <w:rsid w:val="00DD0085"/>
    <w:rsid w:val="00DD57B1"/>
    <w:rsid w:val="00DD5B31"/>
    <w:rsid w:val="00DD62B9"/>
    <w:rsid w:val="00DD67E4"/>
    <w:rsid w:val="00DD74E0"/>
    <w:rsid w:val="00DE15A1"/>
    <w:rsid w:val="00DE3078"/>
    <w:rsid w:val="00DE345B"/>
    <w:rsid w:val="00DE4822"/>
    <w:rsid w:val="00DE5E1C"/>
    <w:rsid w:val="00DE69B2"/>
    <w:rsid w:val="00DF1C16"/>
    <w:rsid w:val="00DF3AE4"/>
    <w:rsid w:val="00DF43C8"/>
    <w:rsid w:val="00E0039E"/>
    <w:rsid w:val="00E021B0"/>
    <w:rsid w:val="00E048DD"/>
    <w:rsid w:val="00E05843"/>
    <w:rsid w:val="00E0648B"/>
    <w:rsid w:val="00E11512"/>
    <w:rsid w:val="00E12B7E"/>
    <w:rsid w:val="00E1346E"/>
    <w:rsid w:val="00E2245B"/>
    <w:rsid w:val="00E233BF"/>
    <w:rsid w:val="00E23616"/>
    <w:rsid w:val="00E250DA"/>
    <w:rsid w:val="00E3052B"/>
    <w:rsid w:val="00E328AB"/>
    <w:rsid w:val="00E33C0A"/>
    <w:rsid w:val="00E33F13"/>
    <w:rsid w:val="00E36351"/>
    <w:rsid w:val="00E36C83"/>
    <w:rsid w:val="00E36E67"/>
    <w:rsid w:val="00E400E5"/>
    <w:rsid w:val="00E4012E"/>
    <w:rsid w:val="00E4658E"/>
    <w:rsid w:val="00E506C0"/>
    <w:rsid w:val="00E50AAA"/>
    <w:rsid w:val="00E50E99"/>
    <w:rsid w:val="00E51681"/>
    <w:rsid w:val="00E52335"/>
    <w:rsid w:val="00E52457"/>
    <w:rsid w:val="00E525A2"/>
    <w:rsid w:val="00E52973"/>
    <w:rsid w:val="00E54A2C"/>
    <w:rsid w:val="00E64D8E"/>
    <w:rsid w:val="00E65C0D"/>
    <w:rsid w:val="00E6672F"/>
    <w:rsid w:val="00E70522"/>
    <w:rsid w:val="00E73412"/>
    <w:rsid w:val="00E7377A"/>
    <w:rsid w:val="00E80D79"/>
    <w:rsid w:val="00E84112"/>
    <w:rsid w:val="00E8422F"/>
    <w:rsid w:val="00E876A2"/>
    <w:rsid w:val="00E902AA"/>
    <w:rsid w:val="00E90F58"/>
    <w:rsid w:val="00E92AE2"/>
    <w:rsid w:val="00E943B0"/>
    <w:rsid w:val="00E954CD"/>
    <w:rsid w:val="00E97CAF"/>
    <w:rsid w:val="00EA1E3E"/>
    <w:rsid w:val="00EA4014"/>
    <w:rsid w:val="00EA5030"/>
    <w:rsid w:val="00EA7149"/>
    <w:rsid w:val="00EB0C0D"/>
    <w:rsid w:val="00EB16B3"/>
    <w:rsid w:val="00EB2956"/>
    <w:rsid w:val="00EB2A4B"/>
    <w:rsid w:val="00EB5D2E"/>
    <w:rsid w:val="00EB7397"/>
    <w:rsid w:val="00EC2E46"/>
    <w:rsid w:val="00EC3CB0"/>
    <w:rsid w:val="00EC3E48"/>
    <w:rsid w:val="00EC3EBE"/>
    <w:rsid w:val="00EC4929"/>
    <w:rsid w:val="00EC49AE"/>
    <w:rsid w:val="00EC5C7A"/>
    <w:rsid w:val="00EC7328"/>
    <w:rsid w:val="00ED25B2"/>
    <w:rsid w:val="00ED2E0B"/>
    <w:rsid w:val="00ED4AC6"/>
    <w:rsid w:val="00EE39C1"/>
    <w:rsid w:val="00EE4C14"/>
    <w:rsid w:val="00EE4D6F"/>
    <w:rsid w:val="00EE6FD8"/>
    <w:rsid w:val="00EF0125"/>
    <w:rsid w:val="00EF24A3"/>
    <w:rsid w:val="00EF5BAD"/>
    <w:rsid w:val="00EF7430"/>
    <w:rsid w:val="00F010FA"/>
    <w:rsid w:val="00F02E21"/>
    <w:rsid w:val="00F06BB9"/>
    <w:rsid w:val="00F0715B"/>
    <w:rsid w:val="00F073C5"/>
    <w:rsid w:val="00F076D9"/>
    <w:rsid w:val="00F113CB"/>
    <w:rsid w:val="00F11965"/>
    <w:rsid w:val="00F11FBD"/>
    <w:rsid w:val="00F12B2D"/>
    <w:rsid w:val="00F12CA9"/>
    <w:rsid w:val="00F14349"/>
    <w:rsid w:val="00F15433"/>
    <w:rsid w:val="00F210FD"/>
    <w:rsid w:val="00F216B4"/>
    <w:rsid w:val="00F21BDE"/>
    <w:rsid w:val="00F23C0B"/>
    <w:rsid w:val="00F2414B"/>
    <w:rsid w:val="00F24FB0"/>
    <w:rsid w:val="00F251E6"/>
    <w:rsid w:val="00F26B51"/>
    <w:rsid w:val="00F27037"/>
    <w:rsid w:val="00F2714E"/>
    <w:rsid w:val="00F30225"/>
    <w:rsid w:val="00F3059E"/>
    <w:rsid w:val="00F33F9B"/>
    <w:rsid w:val="00F34799"/>
    <w:rsid w:val="00F34833"/>
    <w:rsid w:val="00F36176"/>
    <w:rsid w:val="00F36F7F"/>
    <w:rsid w:val="00F37148"/>
    <w:rsid w:val="00F4083C"/>
    <w:rsid w:val="00F40FC9"/>
    <w:rsid w:val="00F411F8"/>
    <w:rsid w:val="00F4392F"/>
    <w:rsid w:val="00F461FF"/>
    <w:rsid w:val="00F46B37"/>
    <w:rsid w:val="00F47246"/>
    <w:rsid w:val="00F50B60"/>
    <w:rsid w:val="00F50D13"/>
    <w:rsid w:val="00F54A1C"/>
    <w:rsid w:val="00F56750"/>
    <w:rsid w:val="00F5746E"/>
    <w:rsid w:val="00F57619"/>
    <w:rsid w:val="00F60F7C"/>
    <w:rsid w:val="00F62861"/>
    <w:rsid w:val="00F64079"/>
    <w:rsid w:val="00F644D0"/>
    <w:rsid w:val="00F67311"/>
    <w:rsid w:val="00F70AA6"/>
    <w:rsid w:val="00F70C9F"/>
    <w:rsid w:val="00F72D1C"/>
    <w:rsid w:val="00F7374E"/>
    <w:rsid w:val="00F73992"/>
    <w:rsid w:val="00F73AB1"/>
    <w:rsid w:val="00F73ED8"/>
    <w:rsid w:val="00F74844"/>
    <w:rsid w:val="00F75D7E"/>
    <w:rsid w:val="00F75EC3"/>
    <w:rsid w:val="00F774B5"/>
    <w:rsid w:val="00F77DCE"/>
    <w:rsid w:val="00F8067D"/>
    <w:rsid w:val="00F8115B"/>
    <w:rsid w:val="00F82113"/>
    <w:rsid w:val="00F82AED"/>
    <w:rsid w:val="00F83EB3"/>
    <w:rsid w:val="00F84517"/>
    <w:rsid w:val="00F93506"/>
    <w:rsid w:val="00F95896"/>
    <w:rsid w:val="00F959E8"/>
    <w:rsid w:val="00FA1411"/>
    <w:rsid w:val="00FA1E8B"/>
    <w:rsid w:val="00FA31E8"/>
    <w:rsid w:val="00FA351D"/>
    <w:rsid w:val="00FA3C28"/>
    <w:rsid w:val="00FA4E3D"/>
    <w:rsid w:val="00FB0569"/>
    <w:rsid w:val="00FB0EAB"/>
    <w:rsid w:val="00FB2FB9"/>
    <w:rsid w:val="00FB5FF3"/>
    <w:rsid w:val="00FB705A"/>
    <w:rsid w:val="00FB7AA1"/>
    <w:rsid w:val="00FC1420"/>
    <w:rsid w:val="00FC34FA"/>
    <w:rsid w:val="00FC6365"/>
    <w:rsid w:val="00FC7BE0"/>
    <w:rsid w:val="00FC7DEB"/>
    <w:rsid w:val="00FD0E9B"/>
    <w:rsid w:val="00FD1517"/>
    <w:rsid w:val="00FD30D1"/>
    <w:rsid w:val="00FD3A09"/>
    <w:rsid w:val="00FD43AC"/>
    <w:rsid w:val="00FD51A5"/>
    <w:rsid w:val="00FD6B47"/>
    <w:rsid w:val="00FD7494"/>
    <w:rsid w:val="00FD7A88"/>
    <w:rsid w:val="00FE13A8"/>
    <w:rsid w:val="00FE2157"/>
    <w:rsid w:val="00FE4484"/>
    <w:rsid w:val="00FE6399"/>
    <w:rsid w:val="00FE6BBA"/>
    <w:rsid w:val="00FF06EA"/>
    <w:rsid w:val="00FF0A5D"/>
    <w:rsid w:val="00FF2672"/>
    <w:rsid w:val="00FF52F1"/>
    <w:rsid w:val="00FF5F07"/>
    <w:rsid w:val="00FF5F0D"/>
    <w:rsid w:val="00FF62B1"/>
    <w:rsid w:val="00FF6DA5"/>
    <w:rsid w:val="2B774C74"/>
    <w:rsid w:val="2F6BAE11"/>
    <w:rsid w:val="676B7E9D"/>
    <w:rsid w:val="77D3D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62FDA"/>
  <w15:chartTrackingRefBased/>
  <w15:docId w15:val="{E886C33A-FA6D-4832-854C-5F5DFFD3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21"/>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numPr>
        <w:numId w:val="1"/>
      </w:num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 w:type="paragraph" w:styleId="FootnoteText">
    <w:name w:val="footnote text"/>
    <w:basedOn w:val="Normal"/>
    <w:link w:val="FootnoteTextChar"/>
    <w:uiPriority w:val="99"/>
    <w:semiHidden/>
    <w:unhideWhenUsed/>
    <w:rsid w:val="00B15900"/>
    <w:rPr>
      <w:sz w:val="20"/>
      <w:szCs w:val="20"/>
    </w:rPr>
  </w:style>
  <w:style w:type="character" w:customStyle="1" w:styleId="FootnoteTextChar">
    <w:name w:val="Footnote Text Char"/>
    <w:basedOn w:val="DefaultParagraphFont"/>
    <w:link w:val="FootnoteText"/>
    <w:uiPriority w:val="99"/>
    <w:semiHidden/>
    <w:rsid w:val="00B15900"/>
    <w:rPr>
      <w:lang w:bidi="en-US"/>
    </w:rPr>
  </w:style>
  <w:style w:type="character" w:styleId="FollowedHyperlink">
    <w:name w:val="FollowedHyperlink"/>
    <w:basedOn w:val="DefaultParagraphFont"/>
    <w:uiPriority w:val="99"/>
    <w:semiHidden/>
    <w:unhideWhenUsed/>
    <w:rsid w:val="001F279F"/>
    <w:rPr>
      <w:color w:val="954F72" w:themeColor="followedHyperlink"/>
      <w:u w:val="single"/>
    </w:rPr>
  </w:style>
  <w:style w:type="character" w:customStyle="1" w:styleId="UnresolvedMention1">
    <w:name w:val="Unresolved Mention1"/>
    <w:basedOn w:val="DefaultParagraphFont"/>
    <w:uiPriority w:val="99"/>
    <w:semiHidden/>
    <w:unhideWhenUsed/>
    <w:rsid w:val="004D39D5"/>
    <w:rPr>
      <w:color w:val="605E5C"/>
      <w:shd w:val="clear" w:color="auto" w:fill="E1DFDD"/>
    </w:rPr>
  </w:style>
  <w:style w:type="paragraph" w:styleId="EndnoteText">
    <w:name w:val="endnote text"/>
    <w:basedOn w:val="Normal"/>
    <w:link w:val="EndnoteTextChar"/>
    <w:uiPriority w:val="99"/>
    <w:semiHidden/>
    <w:unhideWhenUsed/>
    <w:rsid w:val="00E048DD"/>
    <w:rPr>
      <w:sz w:val="20"/>
      <w:szCs w:val="20"/>
    </w:rPr>
  </w:style>
  <w:style w:type="character" w:customStyle="1" w:styleId="EndnoteTextChar">
    <w:name w:val="Endnote Text Char"/>
    <w:basedOn w:val="DefaultParagraphFont"/>
    <w:link w:val="EndnoteText"/>
    <w:uiPriority w:val="99"/>
    <w:semiHidden/>
    <w:rsid w:val="00E048DD"/>
    <w:rPr>
      <w:lang w:bidi="en-US"/>
    </w:rPr>
  </w:style>
  <w:style w:type="character" w:styleId="EndnoteReference">
    <w:name w:val="endnote reference"/>
    <w:basedOn w:val="DefaultParagraphFont"/>
    <w:uiPriority w:val="99"/>
    <w:semiHidden/>
    <w:unhideWhenUsed/>
    <w:rsid w:val="00E048DD"/>
    <w:rPr>
      <w:vertAlign w:val="superscript"/>
    </w:rPr>
  </w:style>
  <w:style w:type="paragraph" w:customStyle="1" w:styleId="paragraph">
    <w:name w:val="paragraph"/>
    <w:basedOn w:val="Normal"/>
    <w:rsid w:val="002F4D8F"/>
    <w:rPr>
      <w:rFonts w:ascii="Times New Roman" w:hAnsi="Times New Roman"/>
      <w:sz w:val="24"/>
      <w:szCs w:val="24"/>
      <w:lang w:bidi="ar-SA"/>
    </w:rPr>
  </w:style>
  <w:style w:type="character" w:styleId="UnresolvedMention">
    <w:name w:val="Unresolved Mention"/>
    <w:basedOn w:val="DefaultParagraphFont"/>
    <w:uiPriority w:val="99"/>
    <w:unhideWhenUsed/>
    <w:rsid w:val="00310647"/>
    <w:rPr>
      <w:color w:val="605E5C"/>
      <w:shd w:val="clear" w:color="auto" w:fill="E1DFDD"/>
    </w:rPr>
  </w:style>
  <w:style w:type="paragraph" w:styleId="Revision">
    <w:name w:val="Revision"/>
    <w:hidden/>
    <w:uiPriority w:val="99"/>
    <w:semiHidden/>
    <w:rsid w:val="007A1FE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8136">
      <w:bodyDiv w:val="1"/>
      <w:marLeft w:val="0"/>
      <w:marRight w:val="0"/>
      <w:marTop w:val="0"/>
      <w:marBottom w:val="0"/>
      <w:divBdr>
        <w:top w:val="none" w:sz="0" w:space="0" w:color="auto"/>
        <w:left w:val="none" w:sz="0" w:space="0" w:color="auto"/>
        <w:bottom w:val="none" w:sz="0" w:space="0" w:color="auto"/>
        <w:right w:val="none" w:sz="0" w:space="0" w:color="auto"/>
      </w:divBdr>
      <w:divsChild>
        <w:div w:id="1425413605">
          <w:marLeft w:val="0"/>
          <w:marRight w:val="0"/>
          <w:marTop w:val="0"/>
          <w:marBottom w:val="0"/>
          <w:divBdr>
            <w:top w:val="none" w:sz="0" w:space="0" w:color="auto"/>
            <w:left w:val="none" w:sz="0" w:space="0" w:color="auto"/>
            <w:bottom w:val="none" w:sz="0" w:space="0" w:color="auto"/>
            <w:right w:val="none" w:sz="0" w:space="0" w:color="auto"/>
          </w:divBdr>
        </w:div>
      </w:divsChild>
    </w:div>
    <w:div w:id="270478493">
      <w:bodyDiv w:val="1"/>
      <w:marLeft w:val="0"/>
      <w:marRight w:val="0"/>
      <w:marTop w:val="0"/>
      <w:marBottom w:val="0"/>
      <w:divBdr>
        <w:top w:val="none" w:sz="0" w:space="0" w:color="auto"/>
        <w:left w:val="none" w:sz="0" w:space="0" w:color="auto"/>
        <w:bottom w:val="none" w:sz="0" w:space="0" w:color="auto"/>
        <w:right w:val="none" w:sz="0" w:space="0" w:color="auto"/>
      </w:divBdr>
    </w:div>
    <w:div w:id="293677275">
      <w:bodyDiv w:val="1"/>
      <w:marLeft w:val="0"/>
      <w:marRight w:val="0"/>
      <w:marTop w:val="0"/>
      <w:marBottom w:val="0"/>
      <w:divBdr>
        <w:top w:val="none" w:sz="0" w:space="0" w:color="auto"/>
        <w:left w:val="none" w:sz="0" w:space="0" w:color="auto"/>
        <w:bottom w:val="none" w:sz="0" w:space="0" w:color="auto"/>
        <w:right w:val="none" w:sz="0" w:space="0" w:color="auto"/>
      </w:divBdr>
    </w:div>
    <w:div w:id="310334565">
      <w:bodyDiv w:val="1"/>
      <w:marLeft w:val="0"/>
      <w:marRight w:val="0"/>
      <w:marTop w:val="0"/>
      <w:marBottom w:val="0"/>
      <w:divBdr>
        <w:top w:val="none" w:sz="0" w:space="0" w:color="auto"/>
        <w:left w:val="none" w:sz="0" w:space="0" w:color="auto"/>
        <w:bottom w:val="none" w:sz="0" w:space="0" w:color="auto"/>
        <w:right w:val="none" w:sz="0" w:space="0" w:color="auto"/>
      </w:divBdr>
    </w:div>
    <w:div w:id="347097665">
      <w:bodyDiv w:val="1"/>
      <w:marLeft w:val="0"/>
      <w:marRight w:val="0"/>
      <w:marTop w:val="0"/>
      <w:marBottom w:val="0"/>
      <w:divBdr>
        <w:top w:val="none" w:sz="0" w:space="0" w:color="auto"/>
        <w:left w:val="none" w:sz="0" w:space="0" w:color="auto"/>
        <w:bottom w:val="none" w:sz="0" w:space="0" w:color="auto"/>
        <w:right w:val="none" w:sz="0" w:space="0" w:color="auto"/>
      </w:divBdr>
    </w:div>
    <w:div w:id="351763264">
      <w:bodyDiv w:val="1"/>
      <w:marLeft w:val="0"/>
      <w:marRight w:val="0"/>
      <w:marTop w:val="0"/>
      <w:marBottom w:val="0"/>
      <w:divBdr>
        <w:top w:val="none" w:sz="0" w:space="0" w:color="auto"/>
        <w:left w:val="none" w:sz="0" w:space="0" w:color="auto"/>
        <w:bottom w:val="none" w:sz="0" w:space="0" w:color="auto"/>
        <w:right w:val="none" w:sz="0" w:space="0" w:color="auto"/>
      </w:divBdr>
      <w:divsChild>
        <w:div w:id="1060862351">
          <w:marLeft w:val="0"/>
          <w:marRight w:val="0"/>
          <w:marTop w:val="0"/>
          <w:marBottom w:val="0"/>
          <w:divBdr>
            <w:top w:val="none" w:sz="0" w:space="0" w:color="auto"/>
            <w:left w:val="none" w:sz="0" w:space="0" w:color="auto"/>
            <w:bottom w:val="none" w:sz="0" w:space="0" w:color="auto"/>
            <w:right w:val="none" w:sz="0" w:space="0" w:color="auto"/>
          </w:divBdr>
          <w:divsChild>
            <w:div w:id="1977374901">
              <w:marLeft w:val="0"/>
              <w:marRight w:val="0"/>
              <w:marTop w:val="0"/>
              <w:marBottom w:val="0"/>
              <w:divBdr>
                <w:top w:val="none" w:sz="0" w:space="0" w:color="auto"/>
                <w:left w:val="none" w:sz="0" w:space="0" w:color="auto"/>
                <w:bottom w:val="none" w:sz="0" w:space="0" w:color="auto"/>
                <w:right w:val="none" w:sz="0" w:space="0" w:color="auto"/>
              </w:divBdr>
              <w:divsChild>
                <w:div w:id="1254246712">
                  <w:marLeft w:val="0"/>
                  <w:marRight w:val="0"/>
                  <w:marTop w:val="0"/>
                  <w:marBottom w:val="0"/>
                  <w:divBdr>
                    <w:top w:val="none" w:sz="0" w:space="0" w:color="auto"/>
                    <w:left w:val="none" w:sz="0" w:space="0" w:color="auto"/>
                    <w:bottom w:val="none" w:sz="0" w:space="0" w:color="auto"/>
                    <w:right w:val="none" w:sz="0" w:space="0" w:color="auto"/>
                  </w:divBdr>
                  <w:divsChild>
                    <w:div w:id="34698740">
                      <w:marLeft w:val="0"/>
                      <w:marRight w:val="0"/>
                      <w:marTop w:val="0"/>
                      <w:marBottom w:val="0"/>
                      <w:divBdr>
                        <w:top w:val="none" w:sz="0" w:space="0" w:color="auto"/>
                        <w:left w:val="none" w:sz="0" w:space="0" w:color="auto"/>
                        <w:bottom w:val="none" w:sz="0" w:space="0" w:color="auto"/>
                        <w:right w:val="none" w:sz="0" w:space="0" w:color="auto"/>
                      </w:divBdr>
                      <w:divsChild>
                        <w:div w:id="16520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33238">
      <w:bodyDiv w:val="1"/>
      <w:marLeft w:val="0"/>
      <w:marRight w:val="0"/>
      <w:marTop w:val="0"/>
      <w:marBottom w:val="0"/>
      <w:divBdr>
        <w:top w:val="none" w:sz="0" w:space="0" w:color="auto"/>
        <w:left w:val="none" w:sz="0" w:space="0" w:color="auto"/>
        <w:bottom w:val="none" w:sz="0" w:space="0" w:color="auto"/>
        <w:right w:val="none" w:sz="0" w:space="0" w:color="auto"/>
      </w:divBdr>
    </w:div>
    <w:div w:id="563878441">
      <w:bodyDiv w:val="1"/>
      <w:marLeft w:val="0"/>
      <w:marRight w:val="0"/>
      <w:marTop w:val="0"/>
      <w:marBottom w:val="0"/>
      <w:divBdr>
        <w:top w:val="none" w:sz="0" w:space="0" w:color="auto"/>
        <w:left w:val="none" w:sz="0" w:space="0" w:color="auto"/>
        <w:bottom w:val="none" w:sz="0" w:space="0" w:color="auto"/>
        <w:right w:val="none" w:sz="0" w:space="0" w:color="auto"/>
      </w:divBdr>
    </w:div>
    <w:div w:id="630861365">
      <w:bodyDiv w:val="1"/>
      <w:marLeft w:val="0"/>
      <w:marRight w:val="0"/>
      <w:marTop w:val="0"/>
      <w:marBottom w:val="0"/>
      <w:divBdr>
        <w:top w:val="none" w:sz="0" w:space="0" w:color="auto"/>
        <w:left w:val="none" w:sz="0" w:space="0" w:color="auto"/>
        <w:bottom w:val="none" w:sz="0" w:space="0" w:color="auto"/>
        <w:right w:val="none" w:sz="0" w:space="0" w:color="auto"/>
      </w:divBdr>
    </w:div>
    <w:div w:id="648899499">
      <w:bodyDiv w:val="1"/>
      <w:marLeft w:val="0"/>
      <w:marRight w:val="0"/>
      <w:marTop w:val="0"/>
      <w:marBottom w:val="0"/>
      <w:divBdr>
        <w:top w:val="none" w:sz="0" w:space="0" w:color="auto"/>
        <w:left w:val="none" w:sz="0" w:space="0" w:color="auto"/>
        <w:bottom w:val="none" w:sz="0" w:space="0" w:color="auto"/>
        <w:right w:val="none" w:sz="0" w:space="0" w:color="auto"/>
      </w:divBdr>
    </w:div>
    <w:div w:id="682512597">
      <w:bodyDiv w:val="1"/>
      <w:marLeft w:val="0"/>
      <w:marRight w:val="0"/>
      <w:marTop w:val="0"/>
      <w:marBottom w:val="0"/>
      <w:divBdr>
        <w:top w:val="none" w:sz="0" w:space="0" w:color="auto"/>
        <w:left w:val="none" w:sz="0" w:space="0" w:color="auto"/>
        <w:bottom w:val="none" w:sz="0" w:space="0" w:color="auto"/>
        <w:right w:val="none" w:sz="0" w:space="0" w:color="auto"/>
      </w:divBdr>
    </w:div>
    <w:div w:id="782386111">
      <w:bodyDiv w:val="1"/>
      <w:marLeft w:val="0"/>
      <w:marRight w:val="0"/>
      <w:marTop w:val="0"/>
      <w:marBottom w:val="0"/>
      <w:divBdr>
        <w:top w:val="none" w:sz="0" w:space="0" w:color="auto"/>
        <w:left w:val="none" w:sz="0" w:space="0" w:color="auto"/>
        <w:bottom w:val="none" w:sz="0" w:space="0" w:color="auto"/>
        <w:right w:val="none" w:sz="0" w:space="0" w:color="auto"/>
      </w:divBdr>
    </w:div>
    <w:div w:id="948657215">
      <w:bodyDiv w:val="1"/>
      <w:marLeft w:val="0"/>
      <w:marRight w:val="0"/>
      <w:marTop w:val="0"/>
      <w:marBottom w:val="0"/>
      <w:divBdr>
        <w:top w:val="none" w:sz="0" w:space="0" w:color="auto"/>
        <w:left w:val="none" w:sz="0" w:space="0" w:color="auto"/>
        <w:bottom w:val="none" w:sz="0" w:space="0" w:color="auto"/>
        <w:right w:val="none" w:sz="0" w:space="0" w:color="auto"/>
      </w:divBdr>
    </w:div>
    <w:div w:id="953174280">
      <w:bodyDiv w:val="1"/>
      <w:marLeft w:val="0"/>
      <w:marRight w:val="0"/>
      <w:marTop w:val="0"/>
      <w:marBottom w:val="0"/>
      <w:divBdr>
        <w:top w:val="none" w:sz="0" w:space="0" w:color="auto"/>
        <w:left w:val="none" w:sz="0" w:space="0" w:color="auto"/>
        <w:bottom w:val="none" w:sz="0" w:space="0" w:color="auto"/>
        <w:right w:val="none" w:sz="0" w:space="0" w:color="auto"/>
      </w:divBdr>
    </w:div>
    <w:div w:id="1103300927">
      <w:bodyDiv w:val="1"/>
      <w:marLeft w:val="0"/>
      <w:marRight w:val="0"/>
      <w:marTop w:val="0"/>
      <w:marBottom w:val="0"/>
      <w:divBdr>
        <w:top w:val="none" w:sz="0" w:space="0" w:color="auto"/>
        <w:left w:val="none" w:sz="0" w:space="0" w:color="auto"/>
        <w:bottom w:val="none" w:sz="0" w:space="0" w:color="auto"/>
        <w:right w:val="none" w:sz="0" w:space="0" w:color="auto"/>
      </w:divBdr>
      <w:divsChild>
        <w:div w:id="920724531">
          <w:marLeft w:val="0"/>
          <w:marRight w:val="0"/>
          <w:marTop w:val="0"/>
          <w:marBottom w:val="0"/>
          <w:divBdr>
            <w:top w:val="none" w:sz="0" w:space="0" w:color="auto"/>
            <w:left w:val="none" w:sz="0" w:space="0" w:color="auto"/>
            <w:bottom w:val="none" w:sz="0" w:space="0" w:color="auto"/>
            <w:right w:val="none" w:sz="0" w:space="0" w:color="auto"/>
          </w:divBdr>
        </w:div>
        <w:div w:id="1313170469">
          <w:marLeft w:val="0"/>
          <w:marRight w:val="0"/>
          <w:marTop w:val="0"/>
          <w:marBottom w:val="0"/>
          <w:divBdr>
            <w:top w:val="none" w:sz="0" w:space="0" w:color="auto"/>
            <w:left w:val="none" w:sz="0" w:space="0" w:color="auto"/>
            <w:bottom w:val="none" w:sz="0" w:space="0" w:color="auto"/>
            <w:right w:val="none" w:sz="0" w:space="0" w:color="auto"/>
          </w:divBdr>
        </w:div>
      </w:divsChild>
    </w:div>
    <w:div w:id="1512600453">
      <w:bodyDiv w:val="1"/>
      <w:marLeft w:val="0"/>
      <w:marRight w:val="0"/>
      <w:marTop w:val="0"/>
      <w:marBottom w:val="0"/>
      <w:divBdr>
        <w:top w:val="none" w:sz="0" w:space="0" w:color="auto"/>
        <w:left w:val="none" w:sz="0" w:space="0" w:color="auto"/>
        <w:bottom w:val="none" w:sz="0" w:space="0" w:color="auto"/>
        <w:right w:val="none" w:sz="0" w:space="0" w:color="auto"/>
      </w:divBdr>
    </w:div>
    <w:div w:id="1647392481">
      <w:bodyDiv w:val="1"/>
      <w:marLeft w:val="0"/>
      <w:marRight w:val="0"/>
      <w:marTop w:val="0"/>
      <w:marBottom w:val="0"/>
      <w:divBdr>
        <w:top w:val="none" w:sz="0" w:space="0" w:color="auto"/>
        <w:left w:val="none" w:sz="0" w:space="0" w:color="auto"/>
        <w:bottom w:val="none" w:sz="0" w:space="0" w:color="auto"/>
        <w:right w:val="none" w:sz="0" w:space="0" w:color="auto"/>
      </w:divBdr>
    </w:div>
    <w:div w:id="2045473781">
      <w:bodyDiv w:val="1"/>
      <w:marLeft w:val="0"/>
      <w:marRight w:val="0"/>
      <w:marTop w:val="0"/>
      <w:marBottom w:val="0"/>
      <w:divBdr>
        <w:top w:val="none" w:sz="0" w:space="0" w:color="auto"/>
        <w:left w:val="none" w:sz="0" w:space="0" w:color="auto"/>
        <w:bottom w:val="none" w:sz="0" w:space="0" w:color="auto"/>
        <w:right w:val="none" w:sz="0" w:space="0" w:color="auto"/>
      </w:divBdr>
      <w:divsChild>
        <w:div w:id="392436878">
          <w:marLeft w:val="0"/>
          <w:marRight w:val="0"/>
          <w:marTop w:val="0"/>
          <w:marBottom w:val="0"/>
          <w:divBdr>
            <w:top w:val="none" w:sz="0" w:space="0" w:color="auto"/>
            <w:left w:val="none" w:sz="0" w:space="0" w:color="auto"/>
            <w:bottom w:val="none" w:sz="0" w:space="0" w:color="auto"/>
            <w:right w:val="none" w:sz="0" w:space="0" w:color="auto"/>
          </w:divBdr>
          <w:divsChild>
            <w:div w:id="146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ogers@prainc.com?subject=Trauma-informed%20Treatment%20Courts%20LC%20Inqui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gers@prainc.com?subject=Trauma-informed%20Treatment%20Courts%20LC%20Inqui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4196872-05e6-4ee7-a667-dc4d5b0782d7" xsi:nil="true"/>
    <TaxCatchAll xmlns="fb9f44b2-6070-4b2a-b7c2-28dd78d6e307" xsi:nil="true"/>
    <lcf76f155ced4ddcb4097134ff3c332f xmlns="94196872-05e6-4ee7-a667-dc4d5b0782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C894BBBCD2E4E82B5D509A05CEDEA" ma:contentTypeVersion="20" ma:contentTypeDescription="Create a new document." ma:contentTypeScope="" ma:versionID="405c90fb8bc51acb32c6d65fa3443c95">
  <xsd:schema xmlns:xsd="http://www.w3.org/2001/XMLSchema" xmlns:xs="http://www.w3.org/2001/XMLSchema" xmlns:p="http://schemas.microsoft.com/office/2006/metadata/properties" xmlns:ns2="94196872-05e6-4ee7-a667-dc4d5b0782d7" xmlns:ns3="fb9f44b2-6070-4b2a-b7c2-28dd78d6e307" targetNamespace="http://schemas.microsoft.com/office/2006/metadata/properties" ma:root="true" ma:fieldsID="753fa1ca393885fc73a47aef4837c26a" ns2:_="" ns3:_="">
    <xsd:import namespace="94196872-05e6-4ee7-a667-dc4d5b0782d7"/>
    <xsd:import namespace="fb9f44b2-6070-4b2a-b7c2-28dd78d6e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96872-05e6-4ee7-a667-dc4d5b078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f44b2-6070-4b2a-b7c2-28dd78d6e3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3ac344-ab0f-4943-8154-83956a1e564a}" ma:internalName="TaxCatchAll" ma:showField="CatchAllData" ma:web="fb9f44b2-6070-4b2a-b7c2-28dd78d6e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D97D8-E003-430C-A6F9-95CF3EE2DE53}">
  <ds:schemaRefs>
    <ds:schemaRef ds:uri="http://purl.org/dc/elements/1.1/"/>
    <ds:schemaRef ds:uri="http://schemas.microsoft.com/office/2006/documentManagement/types"/>
    <ds:schemaRef ds:uri="http://www.w3.org/XML/1998/namespace"/>
    <ds:schemaRef ds:uri="http://purl.org/dc/dcmitype/"/>
    <ds:schemaRef ds:uri="fb9f44b2-6070-4b2a-b7c2-28dd78d6e307"/>
    <ds:schemaRef ds:uri="http://schemas.microsoft.com/office/2006/metadata/properties"/>
    <ds:schemaRef ds:uri="http://purl.org/dc/terms/"/>
    <ds:schemaRef ds:uri="http://schemas.microsoft.com/office/infopath/2007/PartnerControls"/>
    <ds:schemaRef ds:uri="http://schemas.openxmlformats.org/package/2006/metadata/core-properties"/>
    <ds:schemaRef ds:uri="94196872-05e6-4ee7-a667-dc4d5b0782d7"/>
  </ds:schemaRefs>
</ds:datastoreItem>
</file>

<file path=customXml/itemProps2.xml><?xml version="1.0" encoding="utf-8"?>
<ds:datastoreItem xmlns:ds="http://schemas.openxmlformats.org/officeDocument/2006/customXml" ds:itemID="{FD7C5D1E-848C-4519-BD86-52C4DA73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96872-05e6-4ee7-a667-dc4d5b0782d7"/>
    <ds:schemaRef ds:uri="fb9f44b2-6070-4b2a-b7c2-28dd78d6e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2853C-726F-41BA-8D40-398C138F7A92}">
  <ds:schemaRefs>
    <ds:schemaRef ds:uri="http://schemas.microsoft.com/sharepoint/v3/contenttype/forms"/>
  </ds:schemaRefs>
</ds:datastoreItem>
</file>

<file path=customXml/itemProps4.xml><?xml version="1.0" encoding="utf-8"?>
<ds:datastoreItem xmlns:ds="http://schemas.openxmlformats.org/officeDocument/2006/customXml" ds:itemID="{F8E707FD-60EC-44E5-A952-F34D0C35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Solicitation for Applications: Competence to Stand Trial / Competence Restoration Community of Practice</vt:lpstr>
    </vt:vector>
  </TitlesOfParts>
  <Company>Policy Research Associates</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Competence to Stand Trial / Competence Restoration Community of Practice</dc:title>
  <dc:subject>Sequential Intercept Model</dc:subject>
  <dc:creator>SAMHSA's GAINS Center</dc:creator>
  <cp:keywords/>
  <cp:lastModifiedBy>Elianne Paley</cp:lastModifiedBy>
  <cp:revision>2</cp:revision>
  <cp:lastPrinted>2020-10-28T20:55:00Z</cp:lastPrinted>
  <dcterms:created xsi:type="dcterms:W3CDTF">2022-12-12T23:17:00Z</dcterms:created>
  <dcterms:modified xsi:type="dcterms:W3CDTF">2022-12-12T23:17:00Z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0x010100CCAC894BBBCD2E4E82B5D509A05CEDEA</vt:lpwstr>
  </property>
  <property fmtid="{D5CDD505-2E9C-101B-9397-08002B2CF9AE}" pid="4" name="MediaServiceImageTags">
    <vt:lpwstr/>
  </property>
</Properties>
</file>